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2318" w:rsidRPr="00CA2332" w:rsidRDefault="00E52318" w:rsidP="00CA2332">
      <w:pPr>
        <w:spacing w:after="0"/>
        <w:ind w:left="36"/>
        <w:jc w:val="center"/>
        <w:rPr>
          <w:b/>
          <w:sz w:val="24"/>
          <w:szCs w:val="24"/>
        </w:rPr>
      </w:pPr>
      <w:r w:rsidRPr="00CA2332">
        <w:rPr>
          <w:b/>
          <w:sz w:val="24"/>
          <w:szCs w:val="24"/>
        </w:rPr>
        <w:t>HALTON LUNE HYDRO LTD</w:t>
      </w:r>
    </w:p>
    <w:p w:rsidR="00E52318" w:rsidRPr="00CA2332" w:rsidRDefault="00E52318" w:rsidP="00CA2332">
      <w:pPr>
        <w:spacing w:after="0"/>
        <w:ind w:left="36"/>
        <w:jc w:val="center"/>
        <w:rPr>
          <w:b/>
          <w:sz w:val="24"/>
          <w:szCs w:val="24"/>
        </w:rPr>
      </w:pPr>
      <w:r w:rsidRPr="00CA2332">
        <w:rPr>
          <w:b/>
          <w:sz w:val="24"/>
          <w:szCs w:val="24"/>
        </w:rPr>
        <w:t>MINUTES OF THE 202</w:t>
      </w:r>
      <w:r w:rsidR="003A0085" w:rsidRPr="00CA2332">
        <w:rPr>
          <w:b/>
          <w:sz w:val="24"/>
          <w:szCs w:val="24"/>
        </w:rPr>
        <w:t>3</w:t>
      </w:r>
      <w:r w:rsidRPr="00CA2332">
        <w:rPr>
          <w:b/>
          <w:sz w:val="24"/>
          <w:szCs w:val="24"/>
        </w:rPr>
        <w:t xml:space="preserve"> ANNUAL GENERAL MEETING</w:t>
      </w:r>
    </w:p>
    <w:p w:rsidR="00E52318" w:rsidRPr="00CA2332" w:rsidRDefault="00E52318" w:rsidP="00CA2332">
      <w:pPr>
        <w:spacing w:after="0"/>
        <w:ind w:left="36"/>
        <w:jc w:val="center"/>
        <w:rPr>
          <w:b/>
          <w:sz w:val="24"/>
          <w:szCs w:val="24"/>
        </w:rPr>
      </w:pPr>
      <w:r w:rsidRPr="00CA2332">
        <w:rPr>
          <w:b/>
          <w:sz w:val="24"/>
          <w:szCs w:val="24"/>
        </w:rPr>
        <w:t xml:space="preserve">Held </w:t>
      </w:r>
      <w:r w:rsidR="003A0085" w:rsidRPr="00CA2332">
        <w:rPr>
          <w:b/>
          <w:sz w:val="24"/>
          <w:szCs w:val="24"/>
        </w:rPr>
        <w:t>in the</w:t>
      </w:r>
      <w:r w:rsidR="00CA2332" w:rsidRPr="00CA2332">
        <w:rPr>
          <w:b/>
          <w:sz w:val="24"/>
          <w:szCs w:val="24"/>
        </w:rPr>
        <w:t xml:space="preserve"> </w:t>
      </w:r>
      <w:r w:rsidR="003A0085" w:rsidRPr="00CA2332">
        <w:rPr>
          <w:b/>
          <w:sz w:val="24"/>
          <w:szCs w:val="24"/>
        </w:rPr>
        <w:t>Centre @ Halton on Fri</w:t>
      </w:r>
      <w:r w:rsidRPr="00CA2332">
        <w:rPr>
          <w:b/>
          <w:sz w:val="24"/>
          <w:szCs w:val="24"/>
        </w:rPr>
        <w:t xml:space="preserve">day </w:t>
      </w:r>
      <w:r w:rsidR="003A0085" w:rsidRPr="00CA2332">
        <w:rPr>
          <w:b/>
          <w:sz w:val="24"/>
          <w:szCs w:val="24"/>
        </w:rPr>
        <w:t>21st</w:t>
      </w:r>
      <w:r w:rsidRPr="00CA2332">
        <w:rPr>
          <w:b/>
          <w:sz w:val="24"/>
          <w:szCs w:val="24"/>
        </w:rPr>
        <w:t xml:space="preserve"> April 202</w:t>
      </w:r>
      <w:r w:rsidR="003A0085" w:rsidRPr="00CA2332">
        <w:rPr>
          <w:b/>
          <w:sz w:val="24"/>
          <w:szCs w:val="24"/>
        </w:rPr>
        <w:t>3 at 7:3</w:t>
      </w:r>
      <w:r w:rsidRPr="00CA2332">
        <w:rPr>
          <w:b/>
          <w:sz w:val="24"/>
          <w:szCs w:val="24"/>
        </w:rPr>
        <w:t>0pm</w:t>
      </w:r>
    </w:p>
    <w:p w:rsidR="00C61ECF" w:rsidRPr="00080BD8" w:rsidRDefault="00E52318" w:rsidP="00CA2332">
      <w:pPr>
        <w:pStyle w:val="ListParagraph"/>
        <w:numPr>
          <w:ilvl w:val="0"/>
          <w:numId w:val="2"/>
        </w:numPr>
        <w:spacing w:after="0"/>
      </w:pPr>
      <w:r w:rsidRPr="00C61ECF">
        <w:rPr>
          <w:b/>
        </w:rPr>
        <w:t>Present</w:t>
      </w:r>
      <w:r>
        <w:t>:</w:t>
      </w:r>
      <w:r w:rsidR="00C61ECF">
        <w:t xml:space="preserve"> </w:t>
      </w:r>
      <w:r>
        <w:t xml:space="preserve"> </w:t>
      </w:r>
    </w:p>
    <w:p w:rsidR="00C61ECF" w:rsidRPr="00080BD8" w:rsidRDefault="00E52318" w:rsidP="00CA2332">
      <w:pPr>
        <w:pStyle w:val="ListParagraph"/>
        <w:spacing w:line="240" w:lineRule="auto"/>
        <w:ind w:left="426"/>
      </w:pPr>
      <w:r w:rsidRPr="00080BD8">
        <w:t xml:space="preserve">Hydro Management – John Blowes, </w:t>
      </w:r>
      <w:r w:rsidR="00C61ECF" w:rsidRPr="00080BD8">
        <w:t xml:space="preserve">Maria Angeles Solera Garcia, </w:t>
      </w:r>
      <w:r w:rsidR="00CA2332" w:rsidRPr="00080BD8">
        <w:t>Brian Jefferson, Nick Mannion</w:t>
      </w:r>
      <w:r w:rsidRPr="00080BD8">
        <w:t xml:space="preserve"> (</w:t>
      </w:r>
      <w:r w:rsidR="00C61ECF" w:rsidRPr="00080BD8">
        <w:t>4</w:t>
      </w:r>
      <w:r w:rsidRPr="00080BD8">
        <w:t>)</w:t>
      </w:r>
    </w:p>
    <w:p w:rsidR="00C61ECF" w:rsidRPr="00080BD8" w:rsidRDefault="00E52318" w:rsidP="00CA2332">
      <w:pPr>
        <w:pStyle w:val="ListParagraph"/>
        <w:spacing w:line="240" w:lineRule="auto"/>
        <w:ind w:left="426"/>
      </w:pPr>
      <w:r w:rsidRPr="00080BD8">
        <w:t xml:space="preserve"> Shareholders - Angela Blowes, </w:t>
      </w:r>
      <w:r w:rsidR="00C61ECF" w:rsidRPr="00080BD8">
        <w:t xml:space="preserve">David Johnson, Sheila Jones, </w:t>
      </w:r>
      <w:r w:rsidRPr="00080BD8">
        <w:t>Sue O’Brien, Alison Page,</w:t>
      </w:r>
      <w:r w:rsidR="00C61ECF" w:rsidRPr="00080BD8">
        <w:t xml:space="preserve"> </w:t>
      </w:r>
      <w:r w:rsidR="00080BD8" w:rsidRPr="00080BD8">
        <w:t xml:space="preserve">Joan Richards, </w:t>
      </w:r>
      <w:r w:rsidR="00C61ECF" w:rsidRPr="00080BD8">
        <w:t xml:space="preserve">Richard </w:t>
      </w:r>
      <w:proofErr w:type="spellStart"/>
      <w:r w:rsidR="00C61ECF" w:rsidRPr="00080BD8">
        <w:t>Trevitt</w:t>
      </w:r>
      <w:proofErr w:type="spellEnd"/>
      <w:r w:rsidR="00C61ECF" w:rsidRPr="00080BD8">
        <w:t xml:space="preserve">, </w:t>
      </w:r>
      <w:r w:rsidRPr="00080BD8">
        <w:t>Tom</w:t>
      </w:r>
      <w:r w:rsidR="00D164C0" w:rsidRPr="00080BD8">
        <w:t xml:space="preserve"> &amp; Vivien</w:t>
      </w:r>
      <w:r w:rsidRPr="00080BD8">
        <w:t xml:space="preserve"> White, </w:t>
      </w:r>
      <w:r w:rsidR="00D164C0" w:rsidRPr="00080BD8">
        <w:t xml:space="preserve">Norma &amp; Sandra </w:t>
      </w:r>
      <w:proofErr w:type="spellStart"/>
      <w:r w:rsidR="00D164C0" w:rsidRPr="00080BD8">
        <w:t>Woodmancy</w:t>
      </w:r>
      <w:proofErr w:type="spellEnd"/>
      <w:r w:rsidR="00E45195" w:rsidRPr="00080BD8">
        <w:t xml:space="preserve"> (1</w:t>
      </w:r>
      <w:r w:rsidR="00080BD8" w:rsidRPr="00080BD8">
        <w:t>2</w:t>
      </w:r>
      <w:r w:rsidR="00E45195" w:rsidRPr="00080BD8">
        <w:t>)</w:t>
      </w:r>
      <w:r w:rsidR="003B35D0" w:rsidRPr="00080BD8">
        <w:t xml:space="preserve">. </w:t>
      </w:r>
    </w:p>
    <w:p w:rsidR="00C61ECF" w:rsidRPr="00080BD8" w:rsidRDefault="00E52318" w:rsidP="00CA2332">
      <w:pPr>
        <w:pStyle w:val="ListParagraph"/>
        <w:spacing w:line="240" w:lineRule="auto"/>
        <w:ind w:left="426"/>
      </w:pPr>
      <w:r w:rsidRPr="00080BD8">
        <w:t>Also in attendance - Alan Meikle</w:t>
      </w:r>
      <w:r w:rsidR="00D164C0" w:rsidRPr="00080BD8">
        <w:t xml:space="preserve"> &amp; </w:t>
      </w:r>
      <w:r w:rsidR="00CA2332" w:rsidRPr="00080BD8">
        <w:t>Joel</w:t>
      </w:r>
      <w:r w:rsidR="00D164C0" w:rsidRPr="00080BD8">
        <w:t xml:space="preserve"> Pr</w:t>
      </w:r>
      <w:r w:rsidR="00CA2332" w:rsidRPr="00080BD8">
        <w:t>oc</w:t>
      </w:r>
      <w:r w:rsidR="00D164C0" w:rsidRPr="00080BD8">
        <w:t>ter</w:t>
      </w:r>
      <w:r w:rsidRPr="00080BD8">
        <w:t xml:space="preserve"> (accountant</w:t>
      </w:r>
      <w:r w:rsidR="00D164C0" w:rsidRPr="00080BD8">
        <w:t>s</w:t>
      </w:r>
      <w:r w:rsidRPr="00080BD8">
        <w:t xml:space="preserve">), Carol Slinger (Halton Lune Trust) </w:t>
      </w:r>
      <w:r w:rsidR="00D164C0" w:rsidRPr="00080BD8">
        <w:t xml:space="preserve">Graham Porter &amp; George </w:t>
      </w:r>
      <w:proofErr w:type="spellStart"/>
      <w:r w:rsidR="00D164C0" w:rsidRPr="00080BD8">
        <w:t>Scurrah</w:t>
      </w:r>
      <w:proofErr w:type="spellEnd"/>
      <w:r w:rsidR="00D164C0" w:rsidRPr="00080BD8">
        <w:t xml:space="preserve"> (DO’s), </w:t>
      </w:r>
      <w:r w:rsidR="003B35D0" w:rsidRPr="00080BD8">
        <w:t>Andrew</w:t>
      </w:r>
      <w:r w:rsidR="00D164C0" w:rsidRPr="00080BD8">
        <w:t xml:space="preserve"> Richards</w:t>
      </w:r>
      <w:r w:rsidR="00CA2332" w:rsidRPr="00080BD8">
        <w:t xml:space="preserve"> </w:t>
      </w:r>
      <w:r w:rsidRPr="00080BD8">
        <w:t>(</w:t>
      </w:r>
      <w:r w:rsidR="00080BD8" w:rsidRPr="00080BD8">
        <w:t>7</w:t>
      </w:r>
      <w:r w:rsidRPr="00080BD8">
        <w:t xml:space="preserve">) </w:t>
      </w:r>
      <w:r w:rsidR="003B35D0" w:rsidRPr="00080BD8">
        <w:t xml:space="preserve"> </w:t>
      </w:r>
    </w:p>
    <w:p w:rsidR="002C2461" w:rsidRPr="00CA2332" w:rsidRDefault="002C2461" w:rsidP="00C61ECF">
      <w:pPr>
        <w:pStyle w:val="ListParagraph"/>
        <w:ind w:left="426"/>
        <w:rPr>
          <w:sz w:val="16"/>
          <w:szCs w:val="16"/>
        </w:rPr>
      </w:pPr>
    </w:p>
    <w:p w:rsidR="00E45195" w:rsidRDefault="00E52318" w:rsidP="00E45195">
      <w:pPr>
        <w:pStyle w:val="ListParagraph"/>
        <w:numPr>
          <w:ilvl w:val="0"/>
          <w:numId w:val="2"/>
        </w:numPr>
      </w:pPr>
      <w:r w:rsidRPr="00E45195">
        <w:rPr>
          <w:b/>
        </w:rPr>
        <w:t>Apologies:</w:t>
      </w:r>
      <w:r>
        <w:t xml:space="preserve"> </w:t>
      </w:r>
    </w:p>
    <w:p w:rsidR="00E52318" w:rsidRDefault="00E52318" w:rsidP="00CA2332">
      <w:pPr>
        <w:pStyle w:val="ListParagraph"/>
        <w:spacing w:line="240" w:lineRule="auto"/>
        <w:ind w:left="426"/>
      </w:pPr>
      <w:r>
        <w:t xml:space="preserve">Apologies were received from </w:t>
      </w:r>
      <w:r w:rsidR="00D164C0">
        <w:t>Edward &amp; Heather Beeson,</w:t>
      </w:r>
      <w:r w:rsidR="002C2461">
        <w:t xml:space="preserve"> Adam Bradbury, </w:t>
      </w:r>
      <w:r w:rsidR="00C61ECF">
        <w:t xml:space="preserve">Kevin </w:t>
      </w:r>
      <w:proofErr w:type="spellStart"/>
      <w:r w:rsidR="00C61ECF">
        <w:t>Frea</w:t>
      </w:r>
      <w:proofErr w:type="spellEnd"/>
      <w:r w:rsidR="00C61ECF">
        <w:t xml:space="preserve">, </w:t>
      </w:r>
      <w:r w:rsidR="00D164C0">
        <w:t xml:space="preserve">Sandra Gardner, Michael Gee, Jo </w:t>
      </w:r>
      <w:proofErr w:type="spellStart"/>
      <w:r w:rsidR="00D164C0">
        <w:t>Guiver</w:t>
      </w:r>
      <w:proofErr w:type="spellEnd"/>
      <w:r w:rsidR="00D164C0">
        <w:t>, Mich</w:t>
      </w:r>
      <w:r w:rsidR="00E45195">
        <w:t xml:space="preserve">ael </w:t>
      </w:r>
      <w:proofErr w:type="spellStart"/>
      <w:r w:rsidR="00E45195">
        <w:t>Haswell</w:t>
      </w:r>
      <w:proofErr w:type="spellEnd"/>
      <w:r w:rsidR="00E45195">
        <w:t>, Fern Hodges, Garry</w:t>
      </w:r>
      <w:r w:rsidR="00CA2332">
        <w:t xml:space="preserve"> Jenkins, </w:t>
      </w:r>
      <w:r w:rsidR="00D164C0">
        <w:t xml:space="preserve">Graham Lister, Martin Lowe, David Martin, Irene Meikle, Lee Patterson, David </w:t>
      </w:r>
      <w:proofErr w:type="spellStart"/>
      <w:r w:rsidR="00D164C0">
        <w:t>Rimmer</w:t>
      </w:r>
      <w:proofErr w:type="spellEnd"/>
      <w:r w:rsidR="00D164C0">
        <w:t xml:space="preserve">, </w:t>
      </w:r>
      <w:r w:rsidR="00CA2332">
        <w:t xml:space="preserve">Jon Sear, Marion Seed, </w:t>
      </w:r>
      <w:r w:rsidR="002C2461">
        <w:t xml:space="preserve">Heather Smith, </w:t>
      </w:r>
      <w:r w:rsidR="00E45195">
        <w:t xml:space="preserve">Eileen Whittaker, Ian &amp; </w:t>
      </w:r>
      <w:proofErr w:type="spellStart"/>
      <w:r w:rsidR="00E45195">
        <w:t>Moyra</w:t>
      </w:r>
      <w:proofErr w:type="spellEnd"/>
      <w:r w:rsidR="00E45195">
        <w:t xml:space="preserve"> </w:t>
      </w:r>
      <w:proofErr w:type="spellStart"/>
      <w:r w:rsidR="00E45195">
        <w:t>Arnott</w:t>
      </w:r>
      <w:proofErr w:type="spellEnd"/>
      <w:r w:rsidR="00E45195">
        <w:t>, Barry &amp; Margaret Askew, Ian &amp; Margaret Huckle, Val &amp; Ewan Stevens</w:t>
      </w:r>
      <w:proofErr w:type="gramStart"/>
      <w:r w:rsidR="00E45195">
        <w:t xml:space="preserve">,  </w:t>
      </w:r>
      <w:r>
        <w:t>(</w:t>
      </w:r>
      <w:proofErr w:type="gramEnd"/>
      <w:r w:rsidR="00E45195">
        <w:t>2</w:t>
      </w:r>
      <w:r w:rsidR="002C2461">
        <w:t>8</w:t>
      </w:r>
      <w:r>
        <w:t xml:space="preserve">) </w:t>
      </w:r>
    </w:p>
    <w:p w:rsidR="002C2461" w:rsidRPr="00CA2332" w:rsidRDefault="002C2461" w:rsidP="00E45195">
      <w:pPr>
        <w:pStyle w:val="ListParagraph"/>
        <w:ind w:left="426"/>
        <w:rPr>
          <w:sz w:val="16"/>
          <w:szCs w:val="16"/>
        </w:rPr>
      </w:pPr>
    </w:p>
    <w:p w:rsidR="00E45195" w:rsidRPr="00E45195" w:rsidRDefault="00E52318" w:rsidP="00E45195">
      <w:pPr>
        <w:pStyle w:val="ListParagraph"/>
        <w:numPr>
          <w:ilvl w:val="0"/>
          <w:numId w:val="2"/>
        </w:numPr>
        <w:rPr>
          <w:b/>
        </w:rPr>
      </w:pPr>
      <w:r w:rsidRPr="00E45195">
        <w:rPr>
          <w:b/>
        </w:rPr>
        <w:t>Chairman’s AGM Report</w:t>
      </w:r>
      <w:r w:rsidR="00E45195" w:rsidRPr="00E45195">
        <w:rPr>
          <w:b/>
        </w:rPr>
        <w:t>:</w:t>
      </w:r>
    </w:p>
    <w:p w:rsidR="00C954AF" w:rsidRPr="003B612C" w:rsidRDefault="002C2461" w:rsidP="0030097C">
      <w:pPr>
        <w:pStyle w:val="ListParagraph"/>
        <w:spacing w:line="240" w:lineRule="auto"/>
        <w:ind w:left="426"/>
      </w:pPr>
      <w:r w:rsidRPr="003B612C">
        <w:t>Chairman John Blowes welcomed shareholders to this ninth AGM and</w:t>
      </w:r>
      <w:r w:rsidR="00E52318" w:rsidRPr="003B612C">
        <w:t xml:space="preserve"> pro</w:t>
      </w:r>
      <w:r w:rsidRPr="003B612C">
        <w:t>vi</w:t>
      </w:r>
      <w:r w:rsidR="00E52318" w:rsidRPr="003B612C">
        <w:t xml:space="preserve">ded </w:t>
      </w:r>
      <w:r w:rsidRPr="003B612C">
        <w:t>a power-point presentation</w:t>
      </w:r>
      <w:r w:rsidR="00E52318" w:rsidRPr="003B612C">
        <w:t xml:space="preserve"> cover</w:t>
      </w:r>
      <w:r w:rsidRPr="003B612C">
        <w:t xml:space="preserve">ing </w:t>
      </w:r>
      <w:r w:rsidR="00E52318" w:rsidRPr="003B612C">
        <w:t xml:space="preserve">the </w:t>
      </w:r>
      <w:r w:rsidRPr="003B612C">
        <w:t xml:space="preserve">highlights of the </w:t>
      </w:r>
      <w:r w:rsidR="00E52318" w:rsidRPr="003B612C">
        <w:t>202</w:t>
      </w:r>
      <w:r w:rsidR="00E45195" w:rsidRPr="003B612C">
        <w:t>2</w:t>
      </w:r>
      <w:r w:rsidRPr="003B612C">
        <w:t xml:space="preserve"> financial year</w:t>
      </w:r>
      <w:r w:rsidR="00E52318" w:rsidRPr="003B612C">
        <w:t>.</w:t>
      </w:r>
      <w:r w:rsidRPr="003B612C">
        <w:t xml:space="preserve"> With no significant dry periods or excessive high water the hydro had a more consistent year of production enabling the 4% dividend to shareholders.</w:t>
      </w:r>
      <w:r w:rsidR="0030097C" w:rsidRPr="003B612C">
        <w:br/>
      </w:r>
      <w:r w:rsidR="0030097C" w:rsidRPr="003B612C">
        <w:br/>
      </w:r>
      <w:r w:rsidR="00C954AF" w:rsidRPr="003B612C">
        <w:t>The scheduled annual drain down took place in July with stone removal and screen cleaning taking place. The old galvanised screens appear to attract and retain algae and it is planned to replace these with stainless steel in the 2023 drain-down.</w:t>
      </w:r>
      <w:r w:rsidR="0030097C" w:rsidRPr="003B612C">
        <w:t xml:space="preserve">  </w:t>
      </w:r>
      <w:r w:rsidR="00C954AF" w:rsidRPr="003B612C">
        <w:t>This was a second occasion on which we had an exceptional blue/green algae bloom</w:t>
      </w:r>
      <w:r w:rsidR="0030097C" w:rsidRPr="003B612C">
        <w:t xml:space="preserve"> entering the inlet </w:t>
      </w:r>
      <w:r w:rsidR="00C954AF" w:rsidRPr="003B612C">
        <w:t>following low water and we will work with partners to understand the causes and find solutions or mitigation of the effects.</w:t>
      </w:r>
    </w:p>
    <w:p w:rsidR="00C954AF" w:rsidRPr="003B612C" w:rsidRDefault="0030097C" w:rsidP="00CA2332">
      <w:pPr>
        <w:pStyle w:val="ListParagraph"/>
        <w:spacing w:line="240" w:lineRule="auto"/>
        <w:ind w:left="426"/>
      </w:pPr>
      <w:r w:rsidRPr="003B612C">
        <w:br/>
      </w:r>
      <w:r w:rsidR="00C954AF" w:rsidRPr="003B612C">
        <w:t xml:space="preserve">Our resident fish </w:t>
      </w:r>
      <w:r w:rsidR="003B35D0" w:rsidRPr="003B612C">
        <w:t xml:space="preserve">data </w:t>
      </w:r>
      <w:r w:rsidR="00C954AF" w:rsidRPr="003B612C">
        <w:t>analyst and director Maria Angeles Solera Garcia provided an explanation of how we count fish movements up and down stream</w:t>
      </w:r>
      <w:r w:rsidR="00ED1CEB" w:rsidRPr="003B612C">
        <w:t xml:space="preserve">, including </w:t>
      </w:r>
      <w:proofErr w:type="gramStart"/>
      <w:r w:rsidR="00ED1CEB" w:rsidRPr="003B612C">
        <w:t>a size</w:t>
      </w:r>
      <w:proofErr w:type="gramEnd"/>
      <w:r w:rsidR="00ED1CEB" w:rsidRPr="003B612C">
        <w:t xml:space="preserve"> estimation. Health check sampling has not taken place this year on instruction from the Environment Agency with no approval yet this year to commence checks, which normally start in late April. Fish numbers remain low in the Lune and other </w:t>
      </w:r>
      <w:r w:rsidR="003B35D0" w:rsidRPr="003B612C">
        <w:t>N</w:t>
      </w:r>
      <w:r w:rsidR="00ED1CEB" w:rsidRPr="003B612C">
        <w:t xml:space="preserve">orth </w:t>
      </w:r>
      <w:r w:rsidR="003B35D0" w:rsidRPr="003B612C">
        <w:t>W</w:t>
      </w:r>
      <w:r w:rsidR="00ED1CEB" w:rsidRPr="003B612C">
        <w:t>est rivers</w:t>
      </w:r>
      <w:r w:rsidR="003B35D0" w:rsidRPr="003B612C">
        <w:t>, unlike those of the North East</w:t>
      </w:r>
      <w:r w:rsidR="00ED1CEB" w:rsidRPr="003B612C">
        <w:t xml:space="preserve">. </w:t>
      </w:r>
    </w:p>
    <w:p w:rsidR="0030097C" w:rsidRPr="003B612C" w:rsidRDefault="0030097C" w:rsidP="00CA2332">
      <w:pPr>
        <w:pStyle w:val="ListParagraph"/>
        <w:spacing w:line="240" w:lineRule="auto"/>
        <w:ind w:left="426"/>
      </w:pPr>
      <w:r w:rsidRPr="003B612C">
        <w:br/>
      </w:r>
      <w:r w:rsidR="00ED1CEB" w:rsidRPr="003B612C">
        <w:t xml:space="preserve">Income in 2022 exceeded £200,000 and is set to improve again this year. </w:t>
      </w:r>
      <w:r w:rsidR="00F861F0" w:rsidRPr="003B612C">
        <w:t>The global events that have raised domestic fuel prices have also led to a significant increase in income per K</w:t>
      </w:r>
      <w:r w:rsidR="003B35D0" w:rsidRPr="003B612C">
        <w:t>W</w:t>
      </w:r>
      <w:r w:rsidR="00F861F0" w:rsidRPr="003B612C">
        <w:t xml:space="preserve">h from December 2022, with projected potential income rising from £200k to </w:t>
      </w:r>
      <w:r w:rsidRPr="003B612C">
        <w:t xml:space="preserve">over </w:t>
      </w:r>
      <w:r w:rsidR="00F861F0" w:rsidRPr="003B612C">
        <w:t>£3</w:t>
      </w:r>
      <w:r w:rsidRPr="003B612C">
        <w:t>0</w:t>
      </w:r>
      <w:r w:rsidR="00F861F0" w:rsidRPr="003B612C">
        <w:t xml:space="preserve">0k this year – always assuming no major event reduces income. </w:t>
      </w:r>
      <w:r w:rsidR="003B35D0" w:rsidRPr="003B612C">
        <w:t xml:space="preserve"> John made a specific point regarding </w:t>
      </w:r>
      <w:r w:rsidR="00080BD8" w:rsidRPr="003B612C">
        <w:t xml:space="preserve">future </w:t>
      </w:r>
      <w:r w:rsidR="003B35D0" w:rsidRPr="003B612C">
        <w:t>increased rev</w:t>
      </w:r>
      <w:r w:rsidRPr="003B612C">
        <w:t xml:space="preserve">enue </w:t>
      </w:r>
      <w:r w:rsidR="00080BD8" w:rsidRPr="003B612C">
        <w:t>leading to</w:t>
      </w:r>
      <w:r w:rsidRPr="003B612C">
        <w:t xml:space="preserve"> a </w:t>
      </w:r>
      <w:r w:rsidR="00080BD8" w:rsidRPr="003B612C">
        <w:t xml:space="preserve">potential </w:t>
      </w:r>
      <w:r w:rsidR="003B612C" w:rsidRPr="003B612C">
        <w:t xml:space="preserve">considerable </w:t>
      </w:r>
      <w:r w:rsidR="00080BD8" w:rsidRPr="003B612C">
        <w:t>increase</w:t>
      </w:r>
      <w:r w:rsidRPr="003B612C">
        <w:t xml:space="preserve"> </w:t>
      </w:r>
      <w:r w:rsidR="00080BD8" w:rsidRPr="003B612C">
        <w:t xml:space="preserve">in </w:t>
      </w:r>
      <w:r w:rsidRPr="003B612C">
        <w:t>corporation tax</w:t>
      </w:r>
      <w:r w:rsidR="003B612C" w:rsidRPr="003B612C">
        <w:t>,</w:t>
      </w:r>
      <w:r w:rsidR="00080BD8" w:rsidRPr="003B612C">
        <w:t xml:space="preserve"> which HLH</w:t>
      </w:r>
      <w:r w:rsidRPr="003B612C">
        <w:t xml:space="preserve"> will </w:t>
      </w:r>
      <w:r w:rsidR="00080BD8" w:rsidRPr="003B612C">
        <w:t>offset by</w:t>
      </w:r>
      <w:r w:rsidRPr="003B612C">
        <w:t xml:space="preserve"> </w:t>
      </w:r>
      <w:r w:rsidR="00080BD8" w:rsidRPr="003B612C">
        <w:t>increasing</w:t>
      </w:r>
      <w:r w:rsidRPr="003B612C">
        <w:t xml:space="preserve"> donations to the Trust </w:t>
      </w:r>
      <w:r w:rsidR="00080BD8" w:rsidRPr="003B612C">
        <w:t>to ensure</w:t>
      </w:r>
      <w:r w:rsidRPr="003B612C">
        <w:t xml:space="preserve"> a tax efficient operation</w:t>
      </w:r>
      <w:r w:rsidR="00080BD8" w:rsidRPr="003B612C">
        <w:t xml:space="preserve">. Future </w:t>
      </w:r>
      <w:r w:rsidRPr="003B612C">
        <w:t>H</w:t>
      </w:r>
      <w:r w:rsidR="0019610C" w:rsidRPr="003B612C">
        <w:t>LH</w:t>
      </w:r>
      <w:r w:rsidRPr="003B612C">
        <w:t xml:space="preserve"> </w:t>
      </w:r>
      <w:r w:rsidR="003B612C" w:rsidRPr="003B612C">
        <w:t>w</w:t>
      </w:r>
      <w:r w:rsidRPr="003B612C">
        <w:t xml:space="preserve">ould </w:t>
      </w:r>
      <w:r w:rsidR="003B612C" w:rsidRPr="003B612C">
        <w:t xml:space="preserve">potentially </w:t>
      </w:r>
      <w:r w:rsidRPr="003B612C">
        <w:t>apply to the Trust for funds, should an unexpected event reduce reserves.</w:t>
      </w:r>
    </w:p>
    <w:p w:rsidR="0030097C" w:rsidRPr="003B612C" w:rsidRDefault="0030097C" w:rsidP="00CA2332">
      <w:pPr>
        <w:pStyle w:val="ListParagraph"/>
        <w:spacing w:line="240" w:lineRule="auto"/>
        <w:ind w:left="426"/>
      </w:pPr>
    </w:p>
    <w:p w:rsidR="002C2461" w:rsidRPr="003B612C" w:rsidRDefault="00F861F0" w:rsidP="00CA2332">
      <w:pPr>
        <w:pStyle w:val="ListParagraph"/>
        <w:spacing w:line="240" w:lineRule="auto"/>
        <w:ind w:left="426"/>
      </w:pPr>
      <w:r w:rsidRPr="003B612C">
        <w:t xml:space="preserve">We can now state that company viability beyond the Feed in Tariff period (post 2034) looks secure based on current and anticipated income and expenditure. With this financial model after </w:t>
      </w:r>
      <w:r w:rsidR="00ED1CEB" w:rsidRPr="003B612C">
        <w:t>2</w:t>
      </w:r>
      <w:r w:rsidRPr="003B612C">
        <w:t>0</w:t>
      </w:r>
      <w:r w:rsidR="00ED1CEB" w:rsidRPr="003B612C">
        <w:t>3</w:t>
      </w:r>
      <w:r w:rsidRPr="003B612C">
        <w:t>4, we anticipate £50k per year being available to Halton Lune Trust to continue the charitable support of local good causes.</w:t>
      </w:r>
    </w:p>
    <w:p w:rsidR="00F861F0" w:rsidRPr="003B612C" w:rsidRDefault="00F861F0" w:rsidP="00CA2332">
      <w:pPr>
        <w:pStyle w:val="ListParagraph"/>
        <w:spacing w:line="240" w:lineRule="auto"/>
        <w:ind w:left="426"/>
      </w:pPr>
      <w:r w:rsidRPr="003B612C">
        <w:t>Governance of the Company after all shareholders are repaid will rest with those Retention Share holders who remain on the register.</w:t>
      </w:r>
      <w:r w:rsidR="0027056C" w:rsidRPr="003B612C">
        <w:t xml:space="preserve"> We</w:t>
      </w:r>
      <w:r w:rsidRPr="003B612C">
        <w:t xml:space="preserve"> continue to redeem an average of 5% of shares each year and invite those </w:t>
      </w:r>
      <w:r w:rsidR="0027056C" w:rsidRPr="003B612C">
        <w:t>redeeming all their shares to apply for an ‘R’ share, if they wish to remain involved in the long term.</w:t>
      </w:r>
      <w:r w:rsidR="00ED1CEB" w:rsidRPr="003B612C">
        <w:t xml:space="preserve"> Current shareholder redemptions are close to the ideal projection and we continue to invite fund withdrawal on this basis.</w:t>
      </w:r>
    </w:p>
    <w:p w:rsidR="00CA2332" w:rsidRPr="003B612C" w:rsidRDefault="00ED1CEB" w:rsidP="00CA2332">
      <w:pPr>
        <w:pStyle w:val="ListParagraph"/>
        <w:spacing w:line="240" w:lineRule="auto"/>
        <w:ind w:left="426"/>
      </w:pPr>
      <w:r w:rsidRPr="003B612C">
        <w:t xml:space="preserve">Day to day operation of the company rests with our voluntary Duty Officers who carry out daily checks while </w:t>
      </w:r>
      <w:r w:rsidR="006E41C0" w:rsidRPr="003B612C">
        <w:t xml:space="preserve">occasionally being required to </w:t>
      </w:r>
      <w:r w:rsidR="003B35D0" w:rsidRPr="003B612C">
        <w:t xml:space="preserve">seek assistance to </w:t>
      </w:r>
      <w:r w:rsidR="006E41C0" w:rsidRPr="003B612C">
        <w:t>clean out the inlet of leaves, branches and the odd tree trunk. New volunteers to the team are always welcome and will receive training and induction appropriate to experience.</w:t>
      </w:r>
      <w:r w:rsidR="0030097C" w:rsidRPr="003B612C">
        <w:br/>
      </w:r>
      <w:r w:rsidR="0030097C" w:rsidRPr="003B612C">
        <w:br/>
      </w:r>
      <w:r w:rsidR="0030097C" w:rsidRPr="003B612C">
        <w:br/>
      </w:r>
    </w:p>
    <w:p w:rsidR="00E45195" w:rsidRPr="003B612C" w:rsidRDefault="00E52318" w:rsidP="00E45195">
      <w:pPr>
        <w:pStyle w:val="ListParagraph"/>
        <w:ind w:left="426"/>
      </w:pPr>
      <w:r w:rsidRPr="003B612C">
        <w:t xml:space="preserve"> </w:t>
      </w:r>
    </w:p>
    <w:p w:rsidR="00E45195" w:rsidRPr="003B612C" w:rsidRDefault="00E45195" w:rsidP="002C2461">
      <w:pPr>
        <w:pStyle w:val="ListParagraph"/>
        <w:numPr>
          <w:ilvl w:val="0"/>
          <w:numId w:val="2"/>
        </w:numPr>
        <w:spacing w:after="0"/>
        <w:rPr>
          <w:b/>
        </w:rPr>
      </w:pPr>
      <w:r w:rsidRPr="003B612C">
        <w:rPr>
          <w:b/>
        </w:rPr>
        <w:lastRenderedPageBreak/>
        <w:t>Halton Lune Trust</w:t>
      </w:r>
    </w:p>
    <w:p w:rsidR="002C2461" w:rsidRPr="003B612C" w:rsidRDefault="002C2461" w:rsidP="00CA2332">
      <w:pPr>
        <w:spacing w:after="0" w:line="240" w:lineRule="auto"/>
        <w:ind w:left="426"/>
      </w:pPr>
      <w:r w:rsidRPr="003B612C">
        <w:t>The</w:t>
      </w:r>
      <w:r w:rsidR="00E45195" w:rsidRPr="003B612C">
        <w:t xml:space="preserve"> Chairman</w:t>
      </w:r>
      <w:r w:rsidRPr="003B612C">
        <w:t>,</w:t>
      </w:r>
      <w:r w:rsidR="00E45195" w:rsidRPr="003B612C">
        <w:t xml:space="preserve"> John Blowes</w:t>
      </w:r>
      <w:r w:rsidRPr="003B612C">
        <w:t>,</w:t>
      </w:r>
      <w:r w:rsidR="00E45195" w:rsidRPr="003B612C">
        <w:t xml:space="preserve"> introduced Halton Lune Trust Secretary Mrs Carol Slinger, who then made a Trust presentation </w:t>
      </w:r>
      <w:r w:rsidRPr="003B612C">
        <w:t>of</w:t>
      </w:r>
      <w:r w:rsidR="00E45195" w:rsidRPr="003B612C">
        <w:t xml:space="preserve"> the</w:t>
      </w:r>
      <w:r w:rsidRPr="003B612C">
        <w:t xml:space="preserve">ir activities in the </w:t>
      </w:r>
      <w:r w:rsidR="00E45195" w:rsidRPr="003B612C">
        <w:t>past year.</w:t>
      </w:r>
      <w:r w:rsidRPr="003B612C">
        <w:t xml:space="preserve"> Income from HLH was £15,000 with a further £90 received from visits to the hydro. Grant</w:t>
      </w:r>
      <w:r w:rsidR="0027056C" w:rsidRPr="003B612C">
        <w:t xml:space="preserve"> </w:t>
      </w:r>
      <w:r w:rsidRPr="003B612C">
        <w:t xml:space="preserve">funding was provided to three </w:t>
      </w:r>
      <w:r w:rsidR="0027056C" w:rsidRPr="003B612C">
        <w:t xml:space="preserve">successful </w:t>
      </w:r>
      <w:r w:rsidRPr="003B612C">
        <w:t>applicants:</w:t>
      </w:r>
    </w:p>
    <w:p w:rsidR="00E45195" w:rsidRPr="003B612C" w:rsidRDefault="0027056C" w:rsidP="00CA2332">
      <w:pPr>
        <w:pStyle w:val="ListParagraph"/>
        <w:numPr>
          <w:ilvl w:val="0"/>
          <w:numId w:val="3"/>
        </w:numPr>
        <w:spacing w:after="0" w:line="240" w:lineRule="auto"/>
      </w:pPr>
      <w:r w:rsidRPr="003B612C">
        <w:t>Aughton Verges wildflower scheme</w:t>
      </w:r>
      <w:r w:rsidR="00E45195" w:rsidRPr="003B612C">
        <w:t xml:space="preserve"> </w:t>
      </w:r>
    </w:p>
    <w:p w:rsidR="00E45195" w:rsidRPr="003B612C" w:rsidRDefault="002C2461" w:rsidP="00CA2332">
      <w:pPr>
        <w:pStyle w:val="ListParagraph"/>
        <w:spacing w:line="240" w:lineRule="auto"/>
        <w:ind w:left="426"/>
      </w:pPr>
      <w:r w:rsidRPr="003B612C">
        <w:t>b.</w:t>
      </w:r>
      <w:r w:rsidR="0027056C" w:rsidRPr="003B612C">
        <w:t xml:space="preserve">    </w:t>
      </w:r>
      <w:r w:rsidR="006E41C0" w:rsidRPr="003B612C">
        <w:t>Halton with Aughton Heritage Group Mill film project</w:t>
      </w:r>
    </w:p>
    <w:p w:rsidR="002C2461" w:rsidRPr="003B612C" w:rsidRDefault="002C2461" w:rsidP="00CA2332">
      <w:pPr>
        <w:pStyle w:val="ListParagraph"/>
        <w:spacing w:line="240" w:lineRule="auto"/>
        <w:ind w:left="426"/>
      </w:pPr>
      <w:proofErr w:type="gramStart"/>
      <w:r w:rsidRPr="003B612C">
        <w:t>c</w:t>
      </w:r>
      <w:proofErr w:type="gramEnd"/>
      <w:r w:rsidRPr="003B612C">
        <w:t xml:space="preserve">. </w:t>
      </w:r>
      <w:r w:rsidR="006E41C0" w:rsidRPr="003B612C">
        <w:t xml:space="preserve">   Heritage Field Community Meadow project at Crook of Lune</w:t>
      </w:r>
    </w:p>
    <w:p w:rsidR="006E41C0" w:rsidRPr="003B612C" w:rsidRDefault="006E41C0" w:rsidP="00CA2332">
      <w:pPr>
        <w:pStyle w:val="ListParagraph"/>
        <w:spacing w:line="240" w:lineRule="auto"/>
        <w:ind w:left="426"/>
      </w:pPr>
      <w:r w:rsidRPr="003B612C">
        <w:t xml:space="preserve">Trust holds a further £20,000 on deposit and meets </w:t>
      </w:r>
      <w:r w:rsidR="003B35D0" w:rsidRPr="003B612C">
        <w:t>three times a year</w:t>
      </w:r>
      <w:r w:rsidRPr="003B612C">
        <w:t xml:space="preserve"> to consider and approve applications.</w:t>
      </w:r>
    </w:p>
    <w:p w:rsidR="0027056C" w:rsidRPr="003B612C" w:rsidRDefault="0027056C" w:rsidP="0027056C">
      <w:pPr>
        <w:spacing w:after="0"/>
        <w:rPr>
          <w:b/>
        </w:rPr>
      </w:pPr>
      <w:r w:rsidRPr="003B612C">
        <w:rPr>
          <w:b/>
        </w:rPr>
        <w:t>5.    AGM Formal voting:</w:t>
      </w:r>
    </w:p>
    <w:p w:rsidR="00E52318" w:rsidRDefault="0027056C" w:rsidP="00CA2332">
      <w:pPr>
        <w:spacing w:after="0" w:line="240" w:lineRule="auto"/>
        <w:ind w:left="426"/>
      </w:pPr>
      <w:r w:rsidRPr="003B612C">
        <w:t>The Company Secretary informed t</w:t>
      </w:r>
      <w:r w:rsidR="00E52318" w:rsidRPr="003B612C">
        <w:t xml:space="preserve">he meeting </w:t>
      </w:r>
      <w:r w:rsidRPr="003B612C">
        <w:t>that shareholders on the register were now 248 with 44 of those joint memberships. There are currently eight ‘R’</w:t>
      </w:r>
      <w:r w:rsidR="0030097C" w:rsidRPr="003B612C">
        <w:t xml:space="preserve"> (Retention)</w:t>
      </w:r>
      <w:r w:rsidRPr="003B612C">
        <w:t xml:space="preserve"> share holders.</w:t>
      </w:r>
      <w:r>
        <w:t xml:space="preserve"> </w:t>
      </w:r>
      <w:r w:rsidR="0030097C">
        <w:br/>
      </w:r>
      <w:r>
        <w:t xml:space="preserve">The meeting </w:t>
      </w:r>
      <w:r w:rsidR="00E52318">
        <w:t xml:space="preserve">was then invited to vote on the following motions: </w:t>
      </w:r>
    </w:p>
    <w:p w:rsidR="006E41C0" w:rsidRPr="00CA2332" w:rsidRDefault="006E41C0" w:rsidP="0027056C">
      <w:pPr>
        <w:spacing w:after="0"/>
        <w:ind w:left="426"/>
        <w:rPr>
          <w:sz w:val="16"/>
          <w:szCs w:val="16"/>
        </w:rPr>
      </w:pPr>
    </w:p>
    <w:p w:rsidR="00E52318" w:rsidRPr="00E52318" w:rsidRDefault="0027056C" w:rsidP="00CA2332">
      <w:pPr>
        <w:spacing w:line="240" w:lineRule="auto"/>
        <w:ind w:left="36"/>
        <w:rPr>
          <w:b/>
        </w:rPr>
      </w:pPr>
      <w:r>
        <w:rPr>
          <w:b/>
        </w:rPr>
        <w:t xml:space="preserve">   </w:t>
      </w:r>
      <w:r w:rsidR="00E52318" w:rsidRPr="00E52318">
        <w:rPr>
          <w:b/>
        </w:rPr>
        <w:t xml:space="preserve"> </w:t>
      </w:r>
      <w:r w:rsidR="002C2461">
        <w:rPr>
          <w:b/>
        </w:rPr>
        <w:t xml:space="preserve">    </w:t>
      </w:r>
      <w:r w:rsidR="00E52318" w:rsidRPr="00E52318">
        <w:rPr>
          <w:b/>
        </w:rPr>
        <w:t>Resolution 1: Acceptance of the September 202</w:t>
      </w:r>
      <w:r w:rsidR="00E45195">
        <w:rPr>
          <w:b/>
        </w:rPr>
        <w:t>2</w:t>
      </w:r>
      <w:r w:rsidR="00E52318" w:rsidRPr="00E52318">
        <w:rPr>
          <w:b/>
        </w:rPr>
        <w:t xml:space="preserve"> AGM Minutes </w:t>
      </w:r>
    </w:p>
    <w:p w:rsidR="0027056C" w:rsidRDefault="0027056C" w:rsidP="00CA2332">
      <w:pPr>
        <w:spacing w:line="240" w:lineRule="auto"/>
        <w:ind w:left="426"/>
      </w:pPr>
      <w:r>
        <w:t xml:space="preserve">Postal votes: For 9                 Against Nil                         Abstained: 1 </w:t>
      </w:r>
    </w:p>
    <w:p w:rsidR="00E52318" w:rsidRDefault="00E52318" w:rsidP="00CA2332">
      <w:pPr>
        <w:spacing w:line="240" w:lineRule="auto"/>
        <w:ind w:left="426"/>
      </w:pPr>
      <w:r>
        <w:t xml:space="preserve">On the night: For </w:t>
      </w:r>
      <w:r w:rsidR="0027056C">
        <w:t>14</w:t>
      </w:r>
      <w:r>
        <w:t xml:space="preserve">               Against Nil                         RESULT: motion carried </w:t>
      </w:r>
    </w:p>
    <w:p w:rsidR="00E52318" w:rsidRPr="00E52318" w:rsidRDefault="0027056C" w:rsidP="00CA2332">
      <w:pPr>
        <w:spacing w:line="240" w:lineRule="auto"/>
        <w:ind w:left="36"/>
        <w:rPr>
          <w:b/>
        </w:rPr>
      </w:pPr>
      <w:r>
        <w:rPr>
          <w:b/>
        </w:rPr>
        <w:t xml:space="preserve">    </w:t>
      </w:r>
      <w:r w:rsidR="00E52318" w:rsidRPr="00E52318">
        <w:rPr>
          <w:b/>
        </w:rPr>
        <w:t xml:space="preserve"> </w:t>
      </w:r>
      <w:r w:rsidR="002C2461">
        <w:rPr>
          <w:b/>
        </w:rPr>
        <w:t xml:space="preserve">   </w:t>
      </w:r>
      <w:r w:rsidR="00E52318" w:rsidRPr="00E52318">
        <w:rPr>
          <w:b/>
        </w:rPr>
        <w:t xml:space="preserve">Resolution 2: Approval of the 2021 calendar year financial statements </w:t>
      </w:r>
    </w:p>
    <w:p w:rsidR="00E52318" w:rsidRDefault="00E52318" w:rsidP="00CA2332">
      <w:pPr>
        <w:spacing w:line="240" w:lineRule="auto"/>
        <w:ind w:left="426"/>
      </w:pPr>
      <w:r>
        <w:t xml:space="preserve">Postal votes: For </w:t>
      </w:r>
      <w:r w:rsidR="0027056C">
        <w:t>9</w:t>
      </w:r>
      <w:r>
        <w:t xml:space="preserve">                 Against Nil </w:t>
      </w:r>
      <w:r w:rsidR="0027056C">
        <w:t xml:space="preserve">                       </w:t>
      </w:r>
      <w:r>
        <w:t>Abstained:</w:t>
      </w:r>
      <w:r w:rsidR="0027056C">
        <w:t xml:space="preserve"> 1</w:t>
      </w:r>
      <w:r>
        <w:t xml:space="preserve"> </w:t>
      </w:r>
    </w:p>
    <w:p w:rsidR="00321F83" w:rsidRDefault="00E52318" w:rsidP="00CA2332">
      <w:pPr>
        <w:spacing w:line="240" w:lineRule="auto"/>
        <w:ind w:left="426"/>
      </w:pPr>
      <w:r>
        <w:t xml:space="preserve">On the night: For </w:t>
      </w:r>
      <w:r w:rsidR="0027056C">
        <w:t>14</w:t>
      </w:r>
      <w:r>
        <w:t xml:space="preserve"> </w:t>
      </w:r>
      <w:r w:rsidR="00321F83">
        <w:t xml:space="preserve">             </w:t>
      </w:r>
      <w:r>
        <w:t xml:space="preserve">Against Nil </w:t>
      </w:r>
      <w:r w:rsidR="00321F83">
        <w:t xml:space="preserve">                       </w:t>
      </w:r>
      <w:r>
        <w:t xml:space="preserve">RESULT: motion carried </w:t>
      </w:r>
    </w:p>
    <w:p w:rsidR="00321F83" w:rsidRDefault="0027056C" w:rsidP="00CA2332">
      <w:pPr>
        <w:spacing w:line="240" w:lineRule="auto"/>
        <w:ind w:left="36"/>
      </w:pPr>
      <w:r>
        <w:rPr>
          <w:b/>
        </w:rPr>
        <w:t xml:space="preserve">    </w:t>
      </w:r>
      <w:r w:rsidR="00E52318" w:rsidRPr="00321F83">
        <w:rPr>
          <w:b/>
        </w:rPr>
        <w:t xml:space="preserve"> </w:t>
      </w:r>
      <w:r w:rsidR="002C2461">
        <w:rPr>
          <w:b/>
        </w:rPr>
        <w:t xml:space="preserve">   </w:t>
      </w:r>
      <w:r w:rsidR="00E52318" w:rsidRPr="00321F83">
        <w:rPr>
          <w:b/>
        </w:rPr>
        <w:t>Resolution 3: Re-appointment of accountants RFM to carry out account examination only.</w:t>
      </w:r>
      <w:r w:rsidR="00E52318">
        <w:t xml:space="preserve"> </w:t>
      </w:r>
    </w:p>
    <w:p w:rsidR="00321F83" w:rsidRDefault="00E52318" w:rsidP="00CA2332">
      <w:pPr>
        <w:spacing w:line="240" w:lineRule="auto"/>
        <w:ind w:left="426"/>
      </w:pPr>
      <w:r>
        <w:t xml:space="preserve">Postal votes: For </w:t>
      </w:r>
      <w:r w:rsidR="0027056C">
        <w:t>9</w:t>
      </w:r>
      <w:r>
        <w:t xml:space="preserve"> </w:t>
      </w:r>
      <w:r w:rsidR="00321F83">
        <w:t xml:space="preserve">                </w:t>
      </w:r>
      <w:r>
        <w:t xml:space="preserve">Against Nil </w:t>
      </w:r>
      <w:r w:rsidR="00321F83">
        <w:t xml:space="preserve">                    </w:t>
      </w:r>
      <w:r w:rsidR="006E41C0">
        <w:t xml:space="preserve"> </w:t>
      </w:r>
      <w:r w:rsidR="00321F83">
        <w:t xml:space="preserve"> </w:t>
      </w:r>
      <w:r>
        <w:t xml:space="preserve">Abstained: 0 </w:t>
      </w:r>
    </w:p>
    <w:p w:rsidR="00321F83" w:rsidRDefault="00E52318" w:rsidP="00CA2332">
      <w:pPr>
        <w:spacing w:line="240" w:lineRule="auto"/>
        <w:ind w:left="426"/>
      </w:pPr>
      <w:r>
        <w:t xml:space="preserve">On the night: For </w:t>
      </w:r>
      <w:proofErr w:type="gramStart"/>
      <w:r w:rsidR="0027056C" w:rsidRPr="003B612C">
        <w:t>15</w:t>
      </w:r>
      <w:r>
        <w:t xml:space="preserve"> </w:t>
      </w:r>
      <w:r w:rsidR="00321F83">
        <w:t xml:space="preserve">            </w:t>
      </w:r>
      <w:r>
        <w:t xml:space="preserve">Against Nil </w:t>
      </w:r>
      <w:r w:rsidR="00321F83">
        <w:t xml:space="preserve">                     </w:t>
      </w:r>
      <w:proofErr w:type="gramEnd"/>
      <w:r w:rsidR="006E41C0">
        <w:t xml:space="preserve"> </w:t>
      </w:r>
      <w:r>
        <w:t xml:space="preserve">RESULT: motion carried </w:t>
      </w:r>
    </w:p>
    <w:p w:rsidR="00321F83" w:rsidRPr="00321F83" w:rsidRDefault="0027056C" w:rsidP="00CA2332">
      <w:pPr>
        <w:spacing w:line="240" w:lineRule="auto"/>
        <w:ind w:left="36"/>
        <w:rPr>
          <w:b/>
        </w:rPr>
      </w:pPr>
      <w:r>
        <w:rPr>
          <w:b/>
        </w:rPr>
        <w:t xml:space="preserve">        </w:t>
      </w:r>
      <w:r w:rsidR="00E52318" w:rsidRPr="00321F83">
        <w:rPr>
          <w:b/>
        </w:rPr>
        <w:t xml:space="preserve">Resolution 4: Re-appointment of the </w:t>
      </w:r>
      <w:r w:rsidR="002C2461">
        <w:rPr>
          <w:b/>
        </w:rPr>
        <w:t xml:space="preserve">Nick Mannion </w:t>
      </w:r>
      <w:r w:rsidR="00E52318" w:rsidRPr="00321F83">
        <w:rPr>
          <w:b/>
        </w:rPr>
        <w:t xml:space="preserve">to the Board of Directors </w:t>
      </w:r>
    </w:p>
    <w:p w:rsidR="00321F83" w:rsidRDefault="00E52318" w:rsidP="00CA2332">
      <w:pPr>
        <w:spacing w:line="240" w:lineRule="auto"/>
        <w:ind w:left="426"/>
      </w:pPr>
      <w:r>
        <w:t xml:space="preserve">Postal votes: For </w:t>
      </w:r>
      <w:r w:rsidR="0027056C">
        <w:t>9</w:t>
      </w:r>
      <w:r>
        <w:t xml:space="preserve"> </w:t>
      </w:r>
      <w:r w:rsidR="00321F83">
        <w:t xml:space="preserve">               </w:t>
      </w:r>
      <w:r>
        <w:t xml:space="preserve">Against Nil </w:t>
      </w:r>
      <w:r w:rsidR="00321F83">
        <w:t xml:space="preserve">                   </w:t>
      </w:r>
      <w:r w:rsidR="006E41C0">
        <w:t xml:space="preserve"> </w:t>
      </w:r>
      <w:r w:rsidR="00321F83">
        <w:t xml:space="preserve">   </w:t>
      </w:r>
      <w:r>
        <w:t xml:space="preserve">Abstained: 0 </w:t>
      </w:r>
    </w:p>
    <w:p w:rsidR="00321F83" w:rsidRDefault="00E52318" w:rsidP="00CA2332">
      <w:pPr>
        <w:spacing w:line="240" w:lineRule="auto"/>
        <w:ind w:left="426"/>
      </w:pPr>
      <w:r>
        <w:t xml:space="preserve">On the night: For </w:t>
      </w:r>
      <w:proofErr w:type="gramStart"/>
      <w:r w:rsidR="0027056C" w:rsidRPr="003B612C">
        <w:t>15</w:t>
      </w:r>
      <w:r w:rsidRPr="003B612C">
        <w:t xml:space="preserve"> </w:t>
      </w:r>
      <w:r w:rsidR="00321F83">
        <w:t xml:space="preserve">           </w:t>
      </w:r>
      <w:r>
        <w:t xml:space="preserve">Against Nil </w:t>
      </w:r>
      <w:r w:rsidR="00321F83">
        <w:t xml:space="preserve">                    </w:t>
      </w:r>
      <w:r w:rsidR="006E41C0">
        <w:t xml:space="preserve"> </w:t>
      </w:r>
      <w:r w:rsidR="00321F83">
        <w:t xml:space="preserve"> </w:t>
      </w:r>
      <w:proofErr w:type="gramEnd"/>
      <w:r w:rsidR="00321F83">
        <w:t xml:space="preserve"> </w:t>
      </w:r>
      <w:r>
        <w:t xml:space="preserve">RESULT: motion carried </w:t>
      </w:r>
    </w:p>
    <w:p w:rsidR="00321F83" w:rsidRPr="00321F83" w:rsidRDefault="00E52318" w:rsidP="00CA2332">
      <w:pPr>
        <w:spacing w:line="240" w:lineRule="auto"/>
        <w:ind w:left="36"/>
        <w:rPr>
          <w:b/>
        </w:rPr>
      </w:pPr>
      <w:r w:rsidRPr="00321F83">
        <w:rPr>
          <w:b/>
        </w:rPr>
        <w:t xml:space="preserve">9. </w:t>
      </w:r>
      <w:r w:rsidR="0027056C">
        <w:rPr>
          <w:b/>
        </w:rPr>
        <w:t xml:space="preserve">   </w:t>
      </w:r>
      <w:r w:rsidRPr="00321F83">
        <w:rPr>
          <w:b/>
        </w:rPr>
        <w:t xml:space="preserve">The Chairman invited questions from the meeting: </w:t>
      </w:r>
    </w:p>
    <w:p w:rsidR="00321F83" w:rsidRDefault="00E52318" w:rsidP="00CA2332">
      <w:pPr>
        <w:spacing w:after="0" w:line="240" w:lineRule="auto"/>
        <w:ind w:left="36"/>
      </w:pPr>
      <w:r>
        <w:t xml:space="preserve">Q1. – </w:t>
      </w:r>
      <w:r w:rsidR="000A3F82">
        <w:t>Do we know what the source</w:t>
      </w:r>
      <w:r w:rsidR="000D1E38">
        <w:t>s</w:t>
      </w:r>
      <w:r w:rsidR="000A3F82">
        <w:t xml:space="preserve"> of the algal blooms occurring in the river are?</w:t>
      </w:r>
    </w:p>
    <w:p w:rsidR="00321F83" w:rsidRDefault="00E52318" w:rsidP="00CA2332">
      <w:pPr>
        <w:spacing w:after="0" w:line="240" w:lineRule="auto"/>
        <w:ind w:left="36"/>
      </w:pPr>
      <w:r>
        <w:t xml:space="preserve">A1. – </w:t>
      </w:r>
      <w:r w:rsidR="000D1E38">
        <w:t>Not with any certainty, but they appear to occur after periods of very low water</w:t>
      </w:r>
      <w:r w:rsidR="0030097C">
        <w:t>.</w:t>
      </w:r>
      <w:r w:rsidR="000D1E38">
        <w:t xml:space="preserve"> They appear to be from local stagnation rather than from significant water pollution. Nevertheless the Chairman is considering water testing to assess whether foul water may have polluted the river working with other partners. </w:t>
      </w:r>
    </w:p>
    <w:p w:rsidR="00321F83" w:rsidRPr="003B612C" w:rsidRDefault="00E52318" w:rsidP="00CA2332">
      <w:pPr>
        <w:spacing w:after="0" w:line="240" w:lineRule="auto"/>
        <w:ind w:left="36"/>
      </w:pPr>
      <w:r>
        <w:t xml:space="preserve">Q2. – </w:t>
      </w:r>
      <w:r w:rsidR="006E41C0">
        <w:t xml:space="preserve">Are the other index rivers experiencing the same </w:t>
      </w:r>
      <w:r w:rsidR="006E41C0" w:rsidRPr="003B612C">
        <w:t xml:space="preserve">drop in </w:t>
      </w:r>
      <w:r w:rsidR="0030097C" w:rsidRPr="003B612C">
        <w:t xml:space="preserve">fish </w:t>
      </w:r>
      <w:r w:rsidR="006E41C0" w:rsidRPr="003B612C">
        <w:t>numbers as the River Lune</w:t>
      </w:r>
      <w:r w:rsidR="00AF59EB" w:rsidRPr="003B612C">
        <w:t>?</w:t>
      </w:r>
    </w:p>
    <w:p w:rsidR="00321F83" w:rsidRPr="003B612C" w:rsidRDefault="00E52318" w:rsidP="00CA2332">
      <w:pPr>
        <w:spacing w:after="0" w:line="240" w:lineRule="auto"/>
        <w:ind w:left="36"/>
        <w:rPr>
          <w:strike/>
        </w:rPr>
      </w:pPr>
      <w:r w:rsidRPr="003B612C">
        <w:t>A2. –</w:t>
      </w:r>
      <w:r w:rsidR="006E41C0" w:rsidRPr="003B612C">
        <w:t xml:space="preserve"> There has been a fall in numbers</w:t>
      </w:r>
      <w:r w:rsidR="0030097C" w:rsidRPr="003B612C">
        <w:t xml:space="preserve"> here,</w:t>
      </w:r>
      <w:r w:rsidR="006E41C0" w:rsidRPr="003B612C">
        <w:t xml:space="preserve"> but in the north east are not declining in the same way. The cause is not understood fully</w:t>
      </w:r>
      <w:r w:rsidR="00AF59EB" w:rsidRPr="003B612C">
        <w:t xml:space="preserve"> and continues to be a concern</w:t>
      </w:r>
      <w:r w:rsidR="003B612C" w:rsidRPr="003B612C">
        <w:t>.</w:t>
      </w:r>
    </w:p>
    <w:p w:rsidR="000D1E38" w:rsidRDefault="00E52318" w:rsidP="00CA2332">
      <w:pPr>
        <w:spacing w:after="0" w:line="240" w:lineRule="auto"/>
        <w:ind w:left="36"/>
      </w:pPr>
      <w:r w:rsidRPr="003B612C">
        <w:t xml:space="preserve">Q3. – </w:t>
      </w:r>
      <w:r w:rsidR="00AF59EB" w:rsidRPr="003B612C">
        <w:t>How do fish counts compare through the fish pass with the</w:t>
      </w:r>
      <w:r w:rsidR="00AF59EB">
        <w:t xml:space="preserve"> original fish pass on the south bank?</w:t>
      </w:r>
    </w:p>
    <w:p w:rsidR="00E52318" w:rsidRDefault="00E52318" w:rsidP="00CA2332">
      <w:pPr>
        <w:spacing w:after="0" w:line="240" w:lineRule="auto"/>
        <w:ind w:left="36"/>
      </w:pPr>
      <w:r>
        <w:t xml:space="preserve">A3. – </w:t>
      </w:r>
      <w:r w:rsidR="00AF59EB">
        <w:t>The water flows on the south side appear to create a longer white water trail attracting fish up the river, while the down count may be higher on our side as we are on the outside of the bend and the weir shape may channel fish towards our inlet.</w:t>
      </w:r>
    </w:p>
    <w:p w:rsidR="00AF59EB" w:rsidRDefault="00AF59EB" w:rsidP="00CA2332">
      <w:pPr>
        <w:spacing w:after="0" w:line="240" w:lineRule="auto"/>
        <w:ind w:left="36"/>
      </w:pPr>
    </w:p>
    <w:p w:rsidR="00AF59EB" w:rsidRDefault="00AF59EB" w:rsidP="00CA2332">
      <w:pPr>
        <w:spacing w:after="0" w:line="240" w:lineRule="auto"/>
        <w:ind w:left="36"/>
      </w:pPr>
      <w:r>
        <w:t>Following the question and answer session the Chairman closed the meeting at 8.30pm and invited everyone to enjoy the refreshments available.</w:t>
      </w:r>
    </w:p>
    <w:sectPr w:rsidR="00AF59EB" w:rsidSect="003B35D0">
      <w:pgSz w:w="11906" w:h="16838"/>
      <w:pgMar w:top="656" w:right="849" w:bottom="472"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0567F7"/>
    <w:multiLevelType w:val="hybridMultilevel"/>
    <w:tmpl w:val="6098441A"/>
    <w:lvl w:ilvl="0" w:tplc="6EAC16FE">
      <w:start w:val="1"/>
      <w:numFmt w:val="decimal"/>
      <w:lvlText w:val="%1."/>
      <w:lvlJc w:val="left"/>
      <w:pPr>
        <w:ind w:left="426" w:hanging="360"/>
      </w:pPr>
      <w:rPr>
        <w:rFonts w:hint="default"/>
        <w:b/>
      </w:rPr>
    </w:lvl>
    <w:lvl w:ilvl="1" w:tplc="08090019" w:tentative="1">
      <w:start w:val="1"/>
      <w:numFmt w:val="lowerLetter"/>
      <w:lvlText w:val="%2."/>
      <w:lvlJc w:val="left"/>
      <w:pPr>
        <w:ind w:left="1146" w:hanging="360"/>
      </w:pPr>
    </w:lvl>
    <w:lvl w:ilvl="2" w:tplc="0809001B" w:tentative="1">
      <w:start w:val="1"/>
      <w:numFmt w:val="lowerRoman"/>
      <w:lvlText w:val="%3."/>
      <w:lvlJc w:val="right"/>
      <w:pPr>
        <w:ind w:left="1866" w:hanging="180"/>
      </w:pPr>
    </w:lvl>
    <w:lvl w:ilvl="3" w:tplc="0809000F" w:tentative="1">
      <w:start w:val="1"/>
      <w:numFmt w:val="decimal"/>
      <w:lvlText w:val="%4."/>
      <w:lvlJc w:val="left"/>
      <w:pPr>
        <w:ind w:left="2586" w:hanging="360"/>
      </w:pPr>
    </w:lvl>
    <w:lvl w:ilvl="4" w:tplc="08090019" w:tentative="1">
      <w:start w:val="1"/>
      <w:numFmt w:val="lowerLetter"/>
      <w:lvlText w:val="%5."/>
      <w:lvlJc w:val="left"/>
      <w:pPr>
        <w:ind w:left="3306" w:hanging="360"/>
      </w:pPr>
    </w:lvl>
    <w:lvl w:ilvl="5" w:tplc="0809001B" w:tentative="1">
      <w:start w:val="1"/>
      <w:numFmt w:val="lowerRoman"/>
      <w:lvlText w:val="%6."/>
      <w:lvlJc w:val="right"/>
      <w:pPr>
        <w:ind w:left="4026" w:hanging="180"/>
      </w:pPr>
    </w:lvl>
    <w:lvl w:ilvl="6" w:tplc="0809000F" w:tentative="1">
      <w:start w:val="1"/>
      <w:numFmt w:val="decimal"/>
      <w:lvlText w:val="%7."/>
      <w:lvlJc w:val="left"/>
      <w:pPr>
        <w:ind w:left="4746" w:hanging="360"/>
      </w:pPr>
    </w:lvl>
    <w:lvl w:ilvl="7" w:tplc="08090019" w:tentative="1">
      <w:start w:val="1"/>
      <w:numFmt w:val="lowerLetter"/>
      <w:lvlText w:val="%8."/>
      <w:lvlJc w:val="left"/>
      <w:pPr>
        <w:ind w:left="5466" w:hanging="360"/>
      </w:pPr>
    </w:lvl>
    <w:lvl w:ilvl="8" w:tplc="0809001B" w:tentative="1">
      <w:start w:val="1"/>
      <w:numFmt w:val="lowerRoman"/>
      <w:lvlText w:val="%9."/>
      <w:lvlJc w:val="right"/>
      <w:pPr>
        <w:ind w:left="6186" w:hanging="180"/>
      </w:pPr>
    </w:lvl>
  </w:abstractNum>
  <w:abstractNum w:abstractNumId="1">
    <w:nsid w:val="4D19718F"/>
    <w:multiLevelType w:val="hybridMultilevel"/>
    <w:tmpl w:val="A940A83E"/>
    <w:lvl w:ilvl="0" w:tplc="4362870E">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
    <w:nsid w:val="5D1D7590"/>
    <w:multiLevelType w:val="hybridMultilevel"/>
    <w:tmpl w:val="418CE36E"/>
    <w:lvl w:ilvl="0" w:tplc="35243066">
      <w:start w:val="1"/>
      <w:numFmt w:val="decimal"/>
      <w:lvlText w:val="%1."/>
      <w:lvlJc w:val="left"/>
      <w:pPr>
        <w:ind w:left="396" w:hanging="360"/>
      </w:pPr>
      <w:rPr>
        <w:rFonts w:hint="default"/>
      </w:rPr>
    </w:lvl>
    <w:lvl w:ilvl="1" w:tplc="08090019" w:tentative="1">
      <w:start w:val="1"/>
      <w:numFmt w:val="lowerLetter"/>
      <w:lvlText w:val="%2."/>
      <w:lvlJc w:val="left"/>
      <w:pPr>
        <w:ind w:left="1116" w:hanging="360"/>
      </w:pPr>
    </w:lvl>
    <w:lvl w:ilvl="2" w:tplc="0809001B" w:tentative="1">
      <w:start w:val="1"/>
      <w:numFmt w:val="lowerRoman"/>
      <w:lvlText w:val="%3."/>
      <w:lvlJc w:val="right"/>
      <w:pPr>
        <w:ind w:left="1836" w:hanging="180"/>
      </w:pPr>
    </w:lvl>
    <w:lvl w:ilvl="3" w:tplc="0809000F" w:tentative="1">
      <w:start w:val="1"/>
      <w:numFmt w:val="decimal"/>
      <w:lvlText w:val="%4."/>
      <w:lvlJc w:val="left"/>
      <w:pPr>
        <w:ind w:left="2556" w:hanging="360"/>
      </w:pPr>
    </w:lvl>
    <w:lvl w:ilvl="4" w:tplc="08090019" w:tentative="1">
      <w:start w:val="1"/>
      <w:numFmt w:val="lowerLetter"/>
      <w:lvlText w:val="%5."/>
      <w:lvlJc w:val="left"/>
      <w:pPr>
        <w:ind w:left="3276" w:hanging="360"/>
      </w:pPr>
    </w:lvl>
    <w:lvl w:ilvl="5" w:tplc="0809001B" w:tentative="1">
      <w:start w:val="1"/>
      <w:numFmt w:val="lowerRoman"/>
      <w:lvlText w:val="%6."/>
      <w:lvlJc w:val="right"/>
      <w:pPr>
        <w:ind w:left="3996" w:hanging="180"/>
      </w:pPr>
    </w:lvl>
    <w:lvl w:ilvl="6" w:tplc="0809000F" w:tentative="1">
      <w:start w:val="1"/>
      <w:numFmt w:val="decimal"/>
      <w:lvlText w:val="%7."/>
      <w:lvlJc w:val="left"/>
      <w:pPr>
        <w:ind w:left="4716" w:hanging="360"/>
      </w:pPr>
    </w:lvl>
    <w:lvl w:ilvl="7" w:tplc="08090019" w:tentative="1">
      <w:start w:val="1"/>
      <w:numFmt w:val="lowerLetter"/>
      <w:lvlText w:val="%8."/>
      <w:lvlJc w:val="left"/>
      <w:pPr>
        <w:ind w:left="5436" w:hanging="360"/>
      </w:pPr>
    </w:lvl>
    <w:lvl w:ilvl="8" w:tplc="0809001B" w:tentative="1">
      <w:start w:val="1"/>
      <w:numFmt w:val="lowerRoman"/>
      <w:lvlText w:val="%9."/>
      <w:lvlJc w:val="right"/>
      <w:pPr>
        <w:ind w:left="6156"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characterSpacingControl w:val="doNotCompress"/>
  <w:savePreviewPicture/>
  <w:compat/>
  <w:rsids>
    <w:rsidRoot w:val="00E52318"/>
    <w:rsid w:val="00080BD8"/>
    <w:rsid w:val="000A3F82"/>
    <w:rsid w:val="000D1E38"/>
    <w:rsid w:val="0019610C"/>
    <w:rsid w:val="00251A9A"/>
    <w:rsid w:val="0027056C"/>
    <w:rsid w:val="002C2461"/>
    <w:rsid w:val="0030097C"/>
    <w:rsid w:val="00321F83"/>
    <w:rsid w:val="003A0085"/>
    <w:rsid w:val="003B35D0"/>
    <w:rsid w:val="003B612C"/>
    <w:rsid w:val="00451D0C"/>
    <w:rsid w:val="005711A7"/>
    <w:rsid w:val="006E41C0"/>
    <w:rsid w:val="008F0B05"/>
    <w:rsid w:val="00A02EDE"/>
    <w:rsid w:val="00AF59EB"/>
    <w:rsid w:val="00BC2E17"/>
    <w:rsid w:val="00C61ECF"/>
    <w:rsid w:val="00C954AF"/>
    <w:rsid w:val="00CA2332"/>
    <w:rsid w:val="00D164C0"/>
    <w:rsid w:val="00DA2BA4"/>
    <w:rsid w:val="00E45195"/>
    <w:rsid w:val="00E52318"/>
    <w:rsid w:val="00ED1CEB"/>
    <w:rsid w:val="00F861F0"/>
    <w:rsid w:val="00FD507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507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231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1057</Words>
  <Characters>6030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Jefferson</dc:creator>
  <cp:lastModifiedBy>Brian Jefferson</cp:lastModifiedBy>
  <cp:revision>2</cp:revision>
  <cp:lastPrinted>2023-04-21T15:47:00Z</cp:lastPrinted>
  <dcterms:created xsi:type="dcterms:W3CDTF">2023-05-02T15:33:00Z</dcterms:created>
  <dcterms:modified xsi:type="dcterms:W3CDTF">2023-05-02T15:33:00Z</dcterms:modified>
</cp:coreProperties>
</file>