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18" w:rsidRPr="004B12D1" w:rsidRDefault="008B6418" w:rsidP="008B6418">
      <w:pPr>
        <w:autoSpaceDE w:val="0"/>
        <w:autoSpaceDN w:val="0"/>
        <w:adjustRightInd w:val="0"/>
        <w:spacing w:after="0" w:line="240" w:lineRule="auto"/>
        <w:jc w:val="center"/>
        <w:rPr>
          <w:rFonts w:cs="Cambria-Bold"/>
          <w:b/>
          <w:bCs/>
          <w:sz w:val="24"/>
          <w:szCs w:val="24"/>
        </w:rPr>
      </w:pPr>
      <w:r w:rsidRPr="004B12D1">
        <w:rPr>
          <w:rFonts w:cs="Cambria-Bold"/>
          <w:b/>
          <w:bCs/>
          <w:sz w:val="24"/>
          <w:szCs w:val="24"/>
        </w:rPr>
        <w:t>MINUTES OF THE 2018 ANNUAL GENERAL MEETING</w:t>
      </w:r>
    </w:p>
    <w:p w:rsidR="008B6418" w:rsidRPr="004B12D1" w:rsidRDefault="008B6418" w:rsidP="008B6418">
      <w:pPr>
        <w:autoSpaceDE w:val="0"/>
        <w:autoSpaceDN w:val="0"/>
        <w:adjustRightInd w:val="0"/>
        <w:spacing w:after="0" w:line="240" w:lineRule="auto"/>
        <w:jc w:val="center"/>
        <w:rPr>
          <w:rFonts w:cs="Cambria-Bold"/>
          <w:b/>
          <w:bCs/>
          <w:sz w:val="24"/>
          <w:szCs w:val="24"/>
        </w:rPr>
      </w:pPr>
      <w:r w:rsidRPr="004B12D1">
        <w:rPr>
          <w:rFonts w:cs="Cambria-Bold"/>
          <w:b/>
          <w:bCs/>
          <w:sz w:val="24"/>
          <w:szCs w:val="24"/>
        </w:rPr>
        <w:t xml:space="preserve">Held in the Centre @ </w:t>
      </w:r>
      <w:proofErr w:type="spellStart"/>
      <w:r w:rsidRPr="004B12D1">
        <w:rPr>
          <w:rFonts w:cs="Cambria-Bold"/>
          <w:b/>
          <w:bCs/>
          <w:sz w:val="24"/>
          <w:szCs w:val="24"/>
        </w:rPr>
        <w:t>Halton</w:t>
      </w:r>
      <w:proofErr w:type="spellEnd"/>
    </w:p>
    <w:p w:rsidR="008B6418" w:rsidRPr="004B12D1" w:rsidRDefault="008B6418" w:rsidP="008B6418">
      <w:pPr>
        <w:autoSpaceDE w:val="0"/>
        <w:autoSpaceDN w:val="0"/>
        <w:adjustRightInd w:val="0"/>
        <w:spacing w:after="0" w:line="240" w:lineRule="auto"/>
        <w:jc w:val="center"/>
        <w:rPr>
          <w:rFonts w:cs="Cambria-Bold"/>
          <w:b/>
          <w:bCs/>
          <w:sz w:val="24"/>
          <w:szCs w:val="24"/>
        </w:rPr>
      </w:pPr>
      <w:r w:rsidRPr="004B12D1">
        <w:rPr>
          <w:rFonts w:cs="Cambria-Bold"/>
          <w:b/>
          <w:bCs/>
          <w:sz w:val="24"/>
          <w:szCs w:val="24"/>
        </w:rPr>
        <w:t xml:space="preserve">Friday </w:t>
      </w:r>
      <w:proofErr w:type="gramStart"/>
      <w:r w:rsidRPr="004B12D1">
        <w:rPr>
          <w:rFonts w:cs="Cambria-Bold"/>
          <w:b/>
          <w:bCs/>
          <w:sz w:val="24"/>
          <w:szCs w:val="24"/>
        </w:rPr>
        <w:t>16</w:t>
      </w:r>
      <w:r w:rsidRPr="004B12D1">
        <w:rPr>
          <w:rFonts w:cs="Cambria-Bold"/>
          <w:b/>
          <w:bCs/>
          <w:sz w:val="24"/>
          <w:szCs w:val="24"/>
          <w:vertAlign w:val="superscript"/>
        </w:rPr>
        <w:t>th</w:t>
      </w:r>
      <w:r w:rsidRPr="004B12D1">
        <w:rPr>
          <w:rFonts w:cs="Cambria-Bold"/>
          <w:b/>
          <w:bCs/>
          <w:sz w:val="24"/>
          <w:szCs w:val="24"/>
        </w:rPr>
        <w:t xml:space="preserve">  March</w:t>
      </w:r>
      <w:proofErr w:type="gramEnd"/>
      <w:r w:rsidRPr="004B12D1">
        <w:rPr>
          <w:rFonts w:cs="Cambria-Bold"/>
          <w:b/>
          <w:bCs/>
          <w:sz w:val="24"/>
          <w:szCs w:val="24"/>
        </w:rPr>
        <w:t xml:space="preserve"> 2018 at 7:00pm</w:t>
      </w:r>
    </w:p>
    <w:p w:rsidR="008B6418" w:rsidRPr="004B12D1" w:rsidRDefault="008B6418" w:rsidP="008B6418">
      <w:pPr>
        <w:autoSpaceDE w:val="0"/>
        <w:autoSpaceDN w:val="0"/>
        <w:adjustRightInd w:val="0"/>
        <w:spacing w:after="0" w:line="240" w:lineRule="auto"/>
        <w:jc w:val="center"/>
        <w:rPr>
          <w:rFonts w:cs="Cambria-Bold"/>
          <w:b/>
          <w:bCs/>
          <w:sz w:val="24"/>
          <w:szCs w:val="24"/>
        </w:rPr>
      </w:pPr>
    </w:p>
    <w:p w:rsidR="008B6418" w:rsidRPr="004B12D1" w:rsidRDefault="008B6418" w:rsidP="008B6418">
      <w:pPr>
        <w:autoSpaceDE w:val="0"/>
        <w:autoSpaceDN w:val="0"/>
        <w:adjustRightInd w:val="0"/>
        <w:spacing w:after="0" w:line="240" w:lineRule="auto"/>
        <w:rPr>
          <w:rFonts w:cs="Cambria"/>
          <w:sz w:val="24"/>
          <w:szCs w:val="24"/>
        </w:rPr>
      </w:pPr>
      <w:r w:rsidRPr="004B12D1">
        <w:rPr>
          <w:rFonts w:cs="Cambria-Bold"/>
          <w:b/>
          <w:bCs/>
          <w:sz w:val="24"/>
          <w:szCs w:val="24"/>
        </w:rPr>
        <w:t xml:space="preserve">Present: </w:t>
      </w:r>
      <w:r w:rsidRPr="004B12D1">
        <w:rPr>
          <w:rFonts w:cs="Cambria"/>
          <w:sz w:val="24"/>
          <w:szCs w:val="24"/>
        </w:rPr>
        <w:t xml:space="preserve">Hydro Management - John </w:t>
      </w:r>
      <w:proofErr w:type="spellStart"/>
      <w:r w:rsidRPr="004B12D1">
        <w:rPr>
          <w:rFonts w:cs="Cambria"/>
          <w:sz w:val="24"/>
          <w:szCs w:val="24"/>
        </w:rPr>
        <w:t>Blowes</w:t>
      </w:r>
      <w:proofErr w:type="spellEnd"/>
      <w:r w:rsidRPr="004B12D1">
        <w:rPr>
          <w:rFonts w:cs="Cambria"/>
          <w:sz w:val="24"/>
          <w:szCs w:val="24"/>
        </w:rPr>
        <w:t xml:space="preserve">, Kevin </w:t>
      </w:r>
      <w:proofErr w:type="spellStart"/>
      <w:r w:rsidRPr="004B12D1">
        <w:rPr>
          <w:rFonts w:cs="Cambria"/>
          <w:sz w:val="24"/>
          <w:szCs w:val="24"/>
        </w:rPr>
        <w:t>Frea</w:t>
      </w:r>
      <w:proofErr w:type="spellEnd"/>
      <w:r w:rsidRPr="004B12D1">
        <w:rPr>
          <w:rFonts w:cs="Cambria"/>
          <w:sz w:val="24"/>
          <w:szCs w:val="24"/>
        </w:rPr>
        <w:t>, Brian Jefferson and 23 shareholders = 26</w:t>
      </w:r>
    </w:p>
    <w:p w:rsidR="008B6418" w:rsidRPr="004B12D1" w:rsidRDefault="008B6418" w:rsidP="008B6418">
      <w:pPr>
        <w:autoSpaceDE w:val="0"/>
        <w:autoSpaceDN w:val="0"/>
        <w:adjustRightInd w:val="0"/>
        <w:spacing w:after="0" w:line="240" w:lineRule="auto"/>
        <w:rPr>
          <w:rFonts w:cs="Cambria"/>
          <w:sz w:val="24"/>
          <w:szCs w:val="24"/>
        </w:rPr>
      </w:pPr>
    </w:p>
    <w:p w:rsidR="008B6418" w:rsidRPr="004B12D1" w:rsidRDefault="008B6418" w:rsidP="008B6418">
      <w:pPr>
        <w:autoSpaceDE w:val="0"/>
        <w:autoSpaceDN w:val="0"/>
        <w:adjustRightInd w:val="0"/>
        <w:spacing w:after="0" w:line="240" w:lineRule="auto"/>
        <w:rPr>
          <w:rFonts w:cs="Cambria"/>
          <w:sz w:val="24"/>
          <w:szCs w:val="24"/>
        </w:rPr>
      </w:pPr>
      <w:r w:rsidRPr="004B12D1">
        <w:rPr>
          <w:rFonts w:cs="Cambria-Bold"/>
          <w:b/>
          <w:bCs/>
          <w:sz w:val="24"/>
          <w:szCs w:val="24"/>
        </w:rPr>
        <w:t xml:space="preserve">Apologies: </w:t>
      </w:r>
      <w:r w:rsidRPr="004B12D1">
        <w:rPr>
          <w:rFonts w:cs="Cambria"/>
          <w:sz w:val="24"/>
          <w:szCs w:val="24"/>
        </w:rPr>
        <w:t>Received from Directors Allan Denham, plus 87 other shareholders.</w:t>
      </w:r>
    </w:p>
    <w:p w:rsidR="008B6418" w:rsidRPr="004B12D1" w:rsidRDefault="008B6418" w:rsidP="008B6418">
      <w:pPr>
        <w:autoSpaceDE w:val="0"/>
        <w:autoSpaceDN w:val="0"/>
        <w:adjustRightInd w:val="0"/>
        <w:spacing w:after="0" w:line="240" w:lineRule="auto"/>
        <w:rPr>
          <w:rFonts w:cs="Cambria"/>
          <w:sz w:val="24"/>
          <w:szCs w:val="24"/>
        </w:rPr>
      </w:pPr>
    </w:p>
    <w:p w:rsidR="008B6418" w:rsidRPr="004B12D1" w:rsidRDefault="008B6418" w:rsidP="008B6418">
      <w:pPr>
        <w:autoSpaceDE w:val="0"/>
        <w:autoSpaceDN w:val="0"/>
        <w:adjustRightInd w:val="0"/>
        <w:spacing w:after="0" w:line="240" w:lineRule="auto"/>
        <w:rPr>
          <w:rFonts w:cs="Cambria"/>
          <w:sz w:val="24"/>
          <w:szCs w:val="24"/>
        </w:rPr>
      </w:pPr>
      <w:r w:rsidRPr="004B12D1">
        <w:rPr>
          <w:rFonts w:cs="Cambria-Bold"/>
          <w:b/>
          <w:bCs/>
          <w:sz w:val="24"/>
          <w:szCs w:val="24"/>
        </w:rPr>
        <w:t xml:space="preserve">Introduction: </w:t>
      </w:r>
      <w:r w:rsidRPr="004B12D1">
        <w:rPr>
          <w:rFonts w:cs="Cambria"/>
          <w:sz w:val="24"/>
          <w:szCs w:val="24"/>
        </w:rPr>
        <w:t xml:space="preserve">The Chairman, John </w:t>
      </w:r>
      <w:proofErr w:type="spellStart"/>
      <w:r w:rsidRPr="004B12D1">
        <w:rPr>
          <w:rFonts w:cs="Cambria"/>
          <w:sz w:val="24"/>
          <w:szCs w:val="24"/>
        </w:rPr>
        <w:t>Blowes</w:t>
      </w:r>
      <w:proofErr w:type="spellEnd"/>
      <w:r w:rsidRPr="004B12D1">
        <w:rPr>
          <w:rFonts w:cs="Cambria"/>
          <w:sz w:val="24"/>
          <w:szCs w:val="24"/>
        </w:rPr>
        <w:t>, welcomed shareholders to this fourth AGM and proceeded to give a Power Point presentation covering the main items of interest during 2017. Questions were invited from shareholders during the presentation, leading to significant discussion throughout.</w:t>
      </w:r>
    </w:p>
    <w:p w:rsidR="008B6418" w:rsidRPr="004B12D1" w:rsidRDefault="008B6418" w:rsidP="008B6418">
      <w:pPr>
        <w:autoSpaceDE w:val="0"/>
        <w:autoSpaceDN w:val="0"/>
        <w:adjustRightInd w:val="0"/>
        <w:spacing w:after="0" w:line="240" w:lineRule="auto"/>
        <w:rPr>
          <w:rFonts w:cs="Cambria"/>
          <w:sz w:val="24"/>
          <w:szCs w:val="24"/>
        </w:rPr>
      </w:pPr>
    </w:p>
    <w:p w:rsidR="008B6418" w:rsidRPr="004B12D1" w:rsidRDefault="008B6418" w:rsidP="008B6418">
      <w:pPr>
        <w:autoSpaceDE w:val="0"/>
        <w:autoSpaceDN w:val="0"/>
        <w:adjustRightInd w:val="0"/>
        <w:spacing w:after="0" w:line="240" w:lineRule="auto"/>
        <w:rPr>
          <w:rFonts w:cs="Cambria-Bold"/>
          <w:b/>
          <w:bCs/>
          <w:sz w:val="24"/>
          <w:szCs w:val="24"/>
        </w:rPr>
      </w:pPr>
      <w:r w:rsidRPr="004B12D1">
        <w:rPr>
          <w:rFonts w:cs="Cambria-Bold"/>
          <w:b/>
          <w:bCs/>
          <w:sz w:val="24"/>
          <w:szCs w:val="24"/>
        </w:rPr>
        <w:t>Chairman’s AGM Report</w:t>
      </w:r>
    </w:p>
    <w:p w:rsidR="008B6418" w:rsidRPr="004B12D1" w:rsidRDefault="008B6418" w:rsidP="008B6418">
      <w:pPr>
        <w:autoSpaceDE w:val="0"/>
        <w:autoSpaceDN w:val="0"/>
        <w:adjustRightInd w:val="0"/>
        <w:spacing w:after="0" w:line="240" w:lineRule="auto"/>
        <w:rPr>
          <w:rFonts w:cs="Cambria"/>
          <w:sz w:val="24"/>
          <w:szCs w:val="24"/>
        </w:rPr>
      </w:pPr>
      <w:r w:rsidRPr="004B12D1">
        <w:rPr>
          <w:rFonts w:cs="Cambria"/>
          <w:sz w:val="24"/>
          <w:szCs w:val="24"/>
        </w:rPr>
        <w:t xml:space="preserve">The year saw us conclude construction of the limestone block surface over the cable run while also carrying out resilience measures learned from the December 2015 flood.  </w:t>
      </w:r>
      <w:r w:rsidR="00EB1901" w:rsidRPr="004B12D1">
        <w:rPr>
          <w:rFonts w:cs="Cambria"/>
          <w:sz w:val="24"/>
          <w:szCs w:val="24"/>
        </w:rPr>
        <w:t>The external system is now considerably stronger than the original build and withstood the November 2017 flood event with little damage despite the 600 tons of stone removed.</w:t>
      </w:r>
    </w:p>
    <w:p w:rsidR="00EB1901" w:rsidRPr="004B12D1" w:rsidRDefault="00EB1901" w:rsidP="008B6418">
      <w:pPr>
        <w:autoSpaceDE w:val="0"/>
        <w:autoSpaceDN w:val="0"/>
        <w:adjustRightInd w:val="0"/>
        <w:spacing w:after="0" w:line="240" w:lineRule="auto"/>
        <w:rPr>
          <w:rFonts w:cs="Cambria"/>
          <w:sz w:val="24"/>
          <w:szCs w:val="24"/>
        </w:rPr>
      </w:pPr>
      <w:r w:rsidRPr="004B12D1">
        <w:rPr>
          <w:rFonts w:cs="Cambria"/>
          <w:sz w:val="24"/>
          <w:szCs w:val="24"/>
        </w:rPr>
        <w:t xml:space="preserve">We have now completed all </w:t>
      </w:r>
      <w:proofErr w:type="spellStart"/>
      <w:r w:rsidRPr="004B12D1">
        <w:rPr>
          <w:rFonts w:cs="Cambria"/>
          <w:sz w:val="24"/>
          <w:szCs w:val="24"/>
        </w:rPr>
        <w:t>Fyke</w:t>
      </w:r>
      <w:proofErr w:type="spellEnd"/>
      <w:r w:rsidRPr="004B12D1">
        <w:rPr>
          <w:rFonts w:cs="Cambria"/>
          <w:sz w:val="24"/>
          <w:szCs w:val="24"/>
        </w:rPr>
        <w:t xml:space="preserve"> net sampling on behalf of the Environment Agency. These tests have hitherto led to a significant reduction in generation to protect the nets while fitted. We should ensure more continuous generation in this and future years.</w:t>
      </w:r>
    </w:p>
    <w:p w:rsidR="008B6418" w:rsidRPr="004B12D1" w:rsidRDefault="00EB1901" w:rsidP="008B6418">
      <w:pPr>
        <w:autoSpaceDE w:val="0"/>
        <w:autoSpaceDN w:val="0"/>
        <w:adjustRightInd w:val="0"/>
        <w:spacing w:after="0" w:line="240" w:lineRule="auto"/>
        <w:rPr>
          <w:rFonts w:cs="Cambria"/>
          <w:sz w:val="24"/>
          <w:szCs w:val="24"/>
        </w:rPr>
      </w:pPr>
      <w:r w:rsidRPr="004B12D1">
        <w:rPr>
          <w:rFonts w:cs="Cambria"/>
          <w:sz w:val="24"/>
          <w:szCs w:val="24"/>
        </w:rPr>
        <w:t xml:space="preserve">We have also installed small scale lifting gear in order to </w:t>
      </w:r>
      <w:proofErr w:type="gramStart"/>
      <w:r w:rsidRPr="004B12D1">
        <w:rPr>
          <w:rFonts w:cs="Cambria"/>
          <w:sz w:val="24"/>
          <w:szCs w:val="24"/>
        </w:rPr>
        <w:t>raise</w:t>
      </w:r>
      <w:proofErr w:type="gramEnd"/>
      <w:r w:rsidRPr="004B12D1">
        <w:rPr>
          <w:rFonts w:cs="Cambria"/>
          <w:sz w:val="24"/>
          <w:szCs w:val="24"/>
        </w:rPr>
        <w:t xml:space="preserve"> and lower stop log screens for shutting off the system for maintenance. This will reduce future invoices for crane hire that have been a feature of the first three years of operation, saving revenue.</w:t>
      </w:r>
    </w:p>
    <w:p w:rsidR="00EB1901" w:rsidRPr="004B12D1" w:rsidRDefault="00EB1901" w:rsidP="008B6418">
      <w:pPr>
        <w:autoSpaceDE w:val="0"/>
        <w:autoSpaceDN w:val="0"/>
        <w:adjustRightInd w:val="0"/>
        <w:spacing w:after="0" w:line="240" w:lineRule="auto"/>
        <w:rPr>
          <w:rFonts w:cs="Cambria"/>
          <w:sz w:val="24"/>
          <w:szCs w:val="24"/>
        </w:rPr>
      </w:pPr>
      <w:r w:rsidRPr="004B12D1">
        <w:rPr>
          <w:rFonts w:cs="Cambria"/>
          <w:sz w:val="24"/>
          <w:szCs w:val="24"/>
        </w:rPr>
        <w:t xml:space="preserve">Testing of the fish cameras and </w:t>
      </w:r>
      <w:r w:rsidR="00151B52" w:rsidRPr="004B12D1">
        <w:rPr>
          <w:rFonts w:cs="Cambria"/>
          <w:sz w:val="24"/>
          <w:szCs w:val="24"/>
        </w:rPr>
        <w:t>counters is now complete and has</w:t>
      </w:r>
      <w:r w:rsidRPr="004B12D1">
        <w:rPr>
          <w:rFonts w:cs="Cambria"/>
          <w:sz w:val="24"/>
          <w:szCs w:val="24"/>
        </w:rPr>
        <w:t xml:space="preserve"> been verified to the satisfaction of the Environment Agency. This worked against came at a cost to HLH which should not need to be repeated.</w:t>
      </w:r>
    </w:p>
    <w:p w:rsidR="00EB1901" w:rsidRPr="004B12D1" w:rsidRDefault="00EB1901" w:rsidP="008B6418">
      <w:pPr>
        <w:autoSpaceDE w:val="0"/>
        <w:autoSpaceDN w:val="0"/>
        <w:adjustRightInd w:val="0"/>
        <w:spacing w:after="0" w:line="240" w:lineRule="auto"/>
        <w:rPr>
          <w:rFonts w:cs="Cambria"/>
          <w:sz w:val="24"/>
          <w:szCs w:val="24"/>
        </w:rPr>
      </w:pPr>
      <w:r w:rsidRPr="004B12D1">
        <w:rPr>
          <w:rFonts w:cs="Cambria"/>
          <w:sz w:val="24"/>
          <w:szCs w:val="24"/>
        </w:rPr>
        <w:t>We experience a significant inflow of tree branches and trunks through the winter period. These are now fairly easily lifted out with the gantry crane and the wood is cut up and removed from site for numerous wood-burning stoves in the community at no cost to the hydro budget.</w:t>
      </w:r>
    </w:p>
    <w:p w:rsidR="00EB1901" w:rsidRPr="004B12D1" w:rsidRDefault="00EB1901" w:rsidP="008B6418">
      <w:pPr>
        <w:autoSpaceDE w:val="0"/>
        <w:autoSpaceDN w:val="0"/>
        <w:adjustRightInd w:val="0"/>
        <w:spacing w:after="0" w:line="240" w:lineRule="auto"/>
        <w:rPr>
          <w:rFonts w:cs="Cambria"/>
          <w:sz w:val="24"/>
          <w:szCs w:val="24"/>
        </w:rPr>
      </w:pPr>
      <w:r w:rsidRPr="004B12D1">
        <w:rPr>
          <w:rFonts w:cs="Cambria"/>
          <w:sz w:val="24"/>
          <w:szCs w:val="24"/>
        </w:rPr>
        <w:t xml:space="preserve">The differences between T1 and T2 were explained as </w:t>
      </w:r>
      <w:r w:rsidR="003E1153" w:rsidRPr="004B12D1">
        <w:rPr>
          <w:rFonts w:cs="Cambria"/>
          <w:sz w:val="24"/>
          <w:szCs w:val="24"/>
        </w:rPr>
        <w:t xml:space="preserve">having a different FIT’s tariff applied. Because T2 raises more per </w:t>
      </w:r>
      <w:proofErr w:type="spellStart"/>
      <w:r w:rsidR="003E1153" w:rsidRPr="004B12D1">
        <w:rPr>
          <w:rFonts w:cs="Cambria"/>
          <w:sz w:val="24"/>
          <w:szCs w:val="24"/>
        </w:rPr>
        <w:t>Kw</w:t>
      </w:r>
      <w:proofErr w:type="spellEnd"/>
      <w:r w:rsidR="003E1153" w:rsidRPr="004B12D1">
        <w:rPr>
          <w:rFonts w:cs="Cambria"/>
          <w:sz w:val="24"/>
          <w:szCs w:val="24"/>
        </w:rPr>
        <w:t xml:space="preserve">/hr it is the preferred turbine. T1 is automatically brought into use when T2 is at full capacity. Real life max </w:t>
      </w:r>
      <w:proofErr w:type="spellStart"/>
      <w:r w:rsidR="003E1153" w:rsidRPr="004B12D1">
        <w:rPr>
          <w:rFonts w:cs="Cambria"/>
          <w:sz w:val="24"/>
          <w:szCs w:val="24"/>
        </w:rPr>
        <w:t>Kw</w:t>
      </w:r>
      <w:proofErr w:type="spellEnd"/>
      <w:r w:rsidR="003E1153" w:rsidRPr="004B12D1">
        <w:rPr>
          <w:rFonts w:cs="Cambria"/>
          <w:sz w:val="24"/>
          <w:szCs w:val="24"/>
        </w:rPr>
        <w:t xml:space="preserve"> generation is about 140Kw from both turbines compared to the rated capacity of 2 x 100Kw. We have some theories about the causes of the shortfall and intend to introduce some design changes in an attempt to raise the generation capacity. One obvious ploy is to keep the turbines running and only carry out the annual drain down for maintenance when river flow is below generating limits.</w:t>
      </w:r>
    </w:p>
    <w:p w:rsidR="003E1153" w:rsidRPr="004B12D1" w:rsidRDefault="003E1153" w:rsidP="008B6418">
      <w:pPr>
        <w:autoSpaceDE w:val="0"/>
        <w:autoSpaceDN w:val="0"/>
        <w:adjustRightInd w:val="0"/>
        <w:spacing w:after="0" w:line="240" w:lineRule="auto"/>
        <w:rPr>
          <w:rFonts w:cs="Cambria"/>
          <w:sz w:val="24"/>
          <w:szCs w:val="24"/>
        </w:rPr>
      </w:pPr>
      <w:r w:rsidRPr="004B12D1">
        <w:rPr>
          <w:rFonts w:cs="Cambria"/>
          <w:sz w:val="24"/>
          <w:szCs w:val="24"/>
        </w:rPr>
        <w:t xml:space="preserve">An explanation of the 5% annual set aside for re-payment of shareholders was given, leading to much discussion. If 5% of shareholders surrender on a yearly basis, the sums paid out in interest will reduce in a commensurate proportion; thus saving HLH revenues which can then be invested in larger sums to </w:t>
      </w:r>
      <w:proofErr w:type="spellStart"/>
      <w:r w:rsidRPr="004B12D1">
        <w:rPr>
          <w:rFonts w:cs="Cambria"/>
          <w:sz w:val="24"/>
          <w:szCs w:val="24"/>
        </w:rPr>
        <w:t>Halton</w:t>
      </w:r>
      <w:proofErr w:type="spellEnd"/>
      <w:r w:rsidRPr="004B12D1">
        <w:rPr>
          <w:rFonts w:cs="Cambria"/>
          <w:sz w:val="24"/>
          <w:szCs w:val="24"/>
        </w:rPr>
        <w:t xml:space="preserve"> Lune Trust for local grant funding purposes. To date, voluntary surrenders have almost exactly matched the planned sums and there are no plans currently for </w:t>
      </w:r>
      <w:r w:rsidR="00151B52" w:rsidRPr="004B12D1">
        <w:rPr>
          <w:rFonts w:cs="Cambria"/>
          <w:sz w:val="24"/>
          <w:szCs w:val="24"/>
        </w:rPr>
        <w:t xml:space="preserve">a </w:t>
      </w:r>
      <w:r w:rsidRPr="004B12D1">
        <w:rPr>
          <w:rFonts w:cs="Cambria"/>
          <w:sz w:val="24"/>
          <w:szCs w:val="24"/>
        </w:rPr>
        <w:t xml:space="preserve">compulsory re-purchase of shares. </w:t>
      </w:r>
    </w:p>
    <w:p w:rsidR="003E1153" w:rsidRPr="004B12D1" w:rsidRDefault="00151B52" w:rsidP="008B6418">
      <w:pPr>
        <w:autoSpaceDE w:val="0"/>
        <w:autoSpaceDN w:val="0"/>
        <w:adjustRightInd w:val="0"/>
        <w:spacing w:after="0" w:line="240" w:lineRule="auto"/>
        <w:rPr>
          <w:rFonts w:cs="Cambria"/>
          <w:sz w:val="24"/>
          <w:szCs w:val="24"/>
        </w:rPr>
      </w:pPr>
      <w:r w:rsidRPr="004B12D1">
        <w:rPr>
          <w:rFonts w:cs="Cambria"/>
          <w:sz w:val="24"/>
          <w:szCs w:val="24"/>
        </w:rPr>
        <w:t>The rather disappointing dividend of 3.4% was explained through the lower than expected income figure of £186,500 and the cost impact of the £10,000 cost of flood recovery in November. The prospectus figure of 5% is a target, but until revenue can support this scale of payout, 4% may be more realistic.</w:t>
      </w:r>
    </w:p>
    <w:p w:rsidR="00151B52" w:rsidRPr="004B12D1" w:rsidRDefault="00151B52" w:rsidP="008B6418">
      <w:pPr>
        <w:autoSpaceDE w:val="0"/>
        <w:autoSpaceDN w:val="0"/>
        <w:adjustRightInd w:val="0"/>
        <w:spacing w:after="0" w:line="240" w:lineRule="auto"/>
        <w:rPr>
          <w:rFonts w:cs="Cambria"/>
          <w:sz w:val="24"/>
          <w:szCs w:val="24"/>
        </w:rPr>
      </w:pPr>
      <w:r w:rsidRPr="004B12D1">
        <w:rPr>
          <w:rFonts w:cs="Cambria"/>
          <w:sz w:val="24"/>
          <w:szCs w:val="24"/>
        </w:rPr>
        <w:t>Asked if the turbine generation could be fed as a live feed to the website, the Chairman agreed that it should be possible and agreed to look into the matter.</w:t>
      </w:r>
    </w:p>
    <w:p w:rsidR="00151B52" w:rsidRPr="004B12D1" w:rsidRDefault="00151B52" w:rsidP="008B6418">
      <w:pPr>
        <w:autoSpaceDE w:val="0"/>
        <w:autoSpaceDN w:val="0"/>
        <w:adjustRightInd w:val="0"/>
        <w:spacing w:after="0" w:line="240" w:lineRule="auto"/>
        <w:rPr>
          <w:rFonts w:cs="Cambria"/>
          <w:sz w:val="24"/>
          <w:szCs w:val="24"/>
        </w:rPr>
      </w:pPr>
    </w:p>
    <w:p w:rsidR="008B6418" w:rsidRPr="004B12D1" w:rsidRDefault="008B6418" w:rsidP="008B6418">
      <w:pPr>
        <w:autoSpaceDE w:val="0"/>
        <w:autoSpaceDN w:val="0"/>
        <w:adjustRightInd w:val="0"/>
        <w:spacing w:after="0" w:line="240" w:lineRule="auto"/>
        <w:rPr>
          <w:rFonts w:cs="Cambria"/>
          <w:sz w:val="24"/>
          <w:szCs w:val="24"/>
        </w:rPr>
      </w:pPr>
      <w:r w:rsidRPr="004B12D1">
        <w:rPr>
          <w:rFonts w:cs="Cambria"/>
          <w:sz w:val="24"/>
          <w:szCs w:val="24"/>
        </w:rPr>
        <w:t>The meeting then moved to formal proceedings and voting for the AGM resolutions:</w:t>
      </w:r>
    </w:p>
    <w:p w:rsidR="00151B52" w:rsidRPr="004B12D1" w:rsidRDefault="00151B52" w:rsidP="008B6418">
      <w:pPr>
        <w:autoSpaceDE w:val="0"/>
        <w:autoSpaceDN w:val="0"/>
        <w:adjustRightInd w:val="0"/>
        <w:spacing w:after="0" w:line="240" w:lineRule="auto"/>
        <w:rPr>
          <w:rFonts w:cs="Cambria"/>
          <w:sz w:val="24"/>
          <w:szCs w:val="24"/>
        </w:rPr>
      </w:pPr>
    </w:p>
    <w:p w:rsidR="00151B52" w:rsidRPr="004B12D1" w:rsidRDefault="00151B52" w:rsidP="008B6418">
      <w:pPr>
        <w:autoSpaceDE w:val="0"/>
        <w:autoSpaceDN w:val="0"/>
        <w:adjustRightInd w:val="0"/>
        <w:spacing w:after="0" w:line="240" w:lineRule="auto"/>
        <w:rPr>
          <w:rFonts w:cs="Cambria"/>
          <w:sz w:val="24"/>
          <w:szCs w:val="24"/>
        </w:rPr>
      </w:pPr>
    </w:p>
    <w:p w:rsidR="008B6418" w:rsidRPr="004B12D1" w:rsidRDefault="00151B52" w:rsidP="008B6418">
      <w:pPr>
        <w:autoSpaceDE w:val="0"/>
        <w:autoSpaceDN w:val="0"/>
        <w:adjustRightInd w:val="0"/>
        <w:spacing w:after="0" w:line="240" w:lineRule="auto"/>
        <w:rPr>
          <w:rFonts w:cs="Cambria-Bold"/>
          <w:b/>
          <w:bCs/>
          <w:sz w:val="24"/>
          <w:szCs w:val="24"/>
        </w:rPr>
      </w:pPr>
      <w:r w:rsidRPr="004B12D1">
        <w:rPr>
          <w:rFonts w:cs="Cambria-Bold"/>
          <w:b/>
          <w:bCs/>
          <w:sz w:val="24"/>
          <w:szCs w:val="24"/>
        </w:rPr>
        <w:lastRenderedPageBreak/>
        <w:t>a</w:t>
      </w:r>
      <w:r w:rsidR="008B6418" w:rsidRPr="004B12D1">
        <w:rPr>
          <w:rFonts w:cs="Cambria-Bold"/>
          <w:b/>
          <w:bCs/>
          <w:sz w:val="24"/>
          <w:szCs w:val="24"/>
        </w:rPr>
        <w:t>. Approval of the March 201</w:t>
      </w:r>
      <w:r w:rsidRPr="004B12D1">
        <w:rPr>
          <w:rFonts w:cs="Cambria-Bold"/>
          <w:b/>
          <w:bCs/>
          <w:sz w:val="24"/>
          <w:szCs w:val="24"/>
        </w:rPr>
        <w:t>7</w:t>
      </w:r>
      <w:r w:rsidR="008B6418" w:rsidRPr="004B12D1">
        <w:rPr>
          <w:rFonts w:cs="Cambria-Bold"/>
          <w:b/>
          <w:bCs/>
          <w:sz w:val="24"/>
          <w:szCs w:val="24"/>
        </w:rPr>
        <w:t xml:space="preserve"> AGM Minutes</w:t>
      </w:r>
    </w:p>
    <w:p w:rsidR="00151B52" w:rsidRPr="004B12D1" w:rsidRDefault="008B6418" w:rsidP="00151B52">
      <w:pPr>
        <w:autoSpaceDE w:val="0"/>
        <w:autoSpaceDN w:val="0"/>
        <w:adjustRightInd w:val="0"/>
        <w:spacing w:after="0" w:line="240" w:lineRule="auto"/>
        <w:rPr>
          <w:rFonts w:cs="Cambria"/>
          <w:sz w:val="24"/>
          <w:szCs w:val="24"/>
        </w:rPr>
      </w:pPr>
      <w:r w:rsidRPr="004B12D1">
        <w:rPr>
          <w:rFonts w:cs="Cambria"/>
          <w:sz w:val="24"/>
          <w:szCs w:val="24"/>
        </w:rPr>
        <w:t xml:space="preserve">Amendments, if any: Nil </w:t>
      </w:r>
    </w:p>
    <w:p w:rsidR="00151B52" w:rsidRPr="004B12D1" w:rsidRDefault="00151B52" w:rsidP="00151B52">
      <w:pPr>
        <w:autoSpaceDE w:val="0"/>
        <w:autoSpaceDN w:val="0"/>
        <w:adjustRightInd w:val="0"/>
        <w:spacing w:after="0" w:line="240" w:lineRule="auto"/>
        <w:rPr>
          <w:rFonts w:cs="Cambria"/>
          <w:sz w:val="24"/>
          <w:szCs w:val="24"/>
        </w:rPr>
      </w:pPr>
    </w:p>
    <w:p w:rsidR="008B6418" w:rsidRPr="004B12D1" w:rsidRDefault="00151B52" w:rsidP="00151B52">
      <w:pPr>
        <w:autoSpaceDE w:val="0"/>
        <w:autoSpaceDN w:val="0"/>
        <w:adjustRightInd w:val="0"/>
        <w:spacing w:after="0" w:line="240" w:lineRule="auto"/>
        <w:rPr>
          <w:rFonts w:cs="Cambria"/>
          <w:sz w:val="24"/>
          <w:szCs w:val="24"/>
        </w:rPr>
      </w:pPr>
      <w:r w:rsidRPr="004B12D1">
        <w:rPr>
          <w:rFonts w:cs="Cambria"/>
          <w:sz w:val="24"/>
          <w:szCs w:val="24"/>
        </w:rPr>
        <w:t>P</w:t>
      </w:r>
      <w:r w:rsidR="008B6418" w:rsidRPr="004B12D1">
        <w:rPr>
          <w:rFonts w:cs="Cambria"/>
          <w:sz w:val="24"/>
          <w:szCs w:val="24"/>
        </w:rPr>
        <w:t xml:space="preserve">roposer: </w:t>
      </w:r>
      <w:proofErr w:type="spellStart"/>
      <w:r w:rsidRPr="004B12D1">
        <w:rPr>
          <w:rFonts w:cs="Cambria"/>
          <w:sz w:val="24"/>
          <w:szCs w:val="24"/>
        </w:rPr>
        <w:t>Cherith</w:t>
      </w:r>
      <w:proofErr w:type="spellEnd"/>
      <w:r w:rsidRPr="004B12D1">
        <w:rPr>
          <w:rFonts w:cs="Cambria"/>
          <w:sz w:val="24"/>
          <w:szCs w:val="24"/>
        </w:rPr>
        <w:t xml:space="preserve"> Adams</w:t>
      </w:r>
      <w:r w:rsidRPr="004B12D1">
        <w:rPr>
          <w:rFonts w:cs="Cambria"/>
          <w:sz w:val="24"/>
          <w:szCs w:val="24"/>
        </w:rPr>
        <w:tab/>
      </w:r>
      <w:r w:rsidRPr="004B12D1">
        <w:rPr>
          <w:rFonts w:cs="Cambria"/>
          <w:sz w:val="24"/>
          <w:szCs w:val="24"/>
        </w:rPr>
        <w:tab/>
      </w:r>
      <w:r w:rsidR="008B6418" w:rsidRPr="004B12D1">
        <w:rPr>
          <w:rFonts w:cs="Cambria"/>
          <w:sz w:val="24"/>
          <w:szCs w:val="24"/>
        </w:rPr>
        <w:t xml:space="preserve"> </w:t>
      </w:r>
      <w:proofErr w:type="spellStart"/>
      <w:r w:rsidR="008B6418" w:rsidRPr="004B12D1">
        <w:rPr>
          <w:rFonts w:cs="Cambria"/>
          <w:sz w:val="24"/>
          <w:szCs w:val="24"/>
        </w:rPr>
        <w:t>Seconder</w:t>
      </w:r>
      <w:proofErr w:type="spellEnd"/>
      <w:r w:rsidR="008B6418" w:rsidRPr="004B12D1">
        <w:rPr>
          <w:rFonts w:cs="Cambria"/>
          <w:sz w:val="24"/>
          <w:szCs w:val="24"/>
        </w:rPr>
        <w:t xml:space="preserve">: </w:t>
      </w:r>
      <w:r w:rsidRPr="004B12D1">
        <w:rPr>
          <w:rFonts w:cs="Cambria"/>
          <w:sz w:val="24"/>
          <w:szCs w:val="24"/>
        </w:rPr>
        <w:t>Joan Richards</w:t>
      </w:r>
    </w:p>
    <w:p w:rsidR="008B6418" w:rsidRPr="004B12D1" w:rsidRDefault="008B6418" w:rsidP="00151B52">
      <w:pPr>
        <w:autoSpaceDE w:val="0"/>
        <w:autoSpaceDN w:val="0"/>
        <w:adjustRightInd w:val="0"/>
        <w:spacing w:after="0" w:line="240" w:lineRule="auto"/>
        <w:rPr>
          <w:rFonts w:cs="Cambria"/>
          <w:sz w:val="24"/>
          <w:szCs w:val="24"/>
        </w:rPr>
      </w:pPr>
      <w:r w:rsidRPr="004B12D1">
        <w:rPr>
          <w:rFonts w:cs="Cambria"/>
          <w:sz w:val="24"/>
          <w:szCs w:val="24"/>
        </w:rPr>
        <w:t xml:space="preserve">Postal votes: For </w:t>
      </w:r>
      <w:proofErr w:type="gramStart"/>
      <w:r w:rsidR="00151B52" w:rsidRPr="004B12D1">
        <w:rPr>
          <w:rFonts w:cs="Cambria"/>
          <w:sz w:val="24"/>
          <w:szCs w:val="24"/>
        </w:rPr>
        <w:t>8</w:t>
      </w:r>
      <w:r w:rsidRPr="004B12D1">
        <w:rPr>
          <w:rFonts w:cs="Cambria"/>
          <w:sz w:val="24"/>
          <w:szCs w:val="24"/>
        </w:rPr>
        <w:t xml:space="preserve">5 </w:t>
      </w:r>
      <w:r w:rsidR="00151B52" w:rsidRPr="004B12D1">
        <w:rPr>
          <w:rFonts w:cs="Cambria"/>
          <w:sz w:val="24"/>
          <w:szCs w:val="24"/>
        </w:rPr>
        <w:tab/>
      </w:r>
      <w:r w:rsidR="00151B52" w:rsidRPr="004B12D1">
        <w:rPr>
          <w:rFonts w:cs="Cambria"/>
          <w:sz w:val="24"/>
          <w:szCs w:val="24"/>
        </w:rPr>
        <w:tab/>
      </w:r>
      <w:r w:rsidR="00151B52" w:rsidRPr="004B12D1">
        <w:rPr>
          <w:rFonts w:cs="Cambria"/>
          <w:sz w:val="24"/>
          <w:szCs w:val="24"/>
        </w:rPr>
        <w:tab/>
      </w:r>
      <w:r w:rsidRPr="004B12D1">
        <w:rPr>
          <w:rFonts w:cs="Cambria"/>
          <w:sz w:val="24"/>
          <w:szCs w:val="24"/>
        </w:rPr>
        <w:t xml:space="preserve">Against Nil </w:t>
      </w:r>
      <w:r w:rsidR="00151B52" w:rsidRPr="004B12D1">
        <w:rPr>
          <w:rFonts w:cs="Cambria"/>
          <w:sz w:val="24"/>
          <w:szCs w:val="24"/>
        </w:rPr>
        <w:tab/>
      </w:r>
      <w:r w:rsidR="00151B52" w:rsidRPr="004B12D1">
        <w:rPr>
          <w:rFonts w:cs="Cambria"/>
          <w:sz w:val="24"/>
          <w:szCs w:val="24"/>
        </w:rPr>
        <w:tab/>
      </w:r>
      <w:proofErr w:type="gramEnd"/>
      <w:r w:rsidR="00151B52" w:rsidRPr="004B12D1">
        <w:rPr>
          <w:rFonts w:cs="Cambria"/>
          <w:sz w:val="24"/>
          <w:szCs w:val="24"/>
        </w:rPr>
        <w:tab/>
      </w:r>
      <w:r w:rsidRPr="004B12D1">
        <w:rPr>
          <w:rFonts w:cs="Cambria"/>
          <w:sz w:val="24"/>
          <w:szCs w:val="24"/>
        </w:rPr>
        <w:t xml:space="preserve">Abstained: </w:t>
      </w:r>
      <w:r w:rsidR="00151B52" w:rsidRPr="004B12D1">
        <w:rPr>
          <w:rFonts w:cs="Cambria"/>
          <w:sz w:val="24"/>
          <w:szCs w:val="24"/>
        </w:rPr>
        <w:t>0</w:t>
      </w:r>
    </w:p>
    <w:p w:rsidR="007E06F6" w:rsidRPr="004B12D1" w:rsidRDefault="008B6418" w:rsidP="00151B52">
      <w:pPr>
        <w:spacing w:line="240" w:lineRule="auto"/>
        <w:rPr>
          <w:rFonts w:cs="Cambria"/>
          <w:sz w:val="24"/>
          <w:szCs w:val="24"/>
        </w:rPr>
      </w:pPr>
      <w:r w:rsidRPr="004B12D1">
        <w:rPr>
          <w:rFonts w:cs="Cambria"/>
          <w:sz w:val="24"/>
          <w:szCs w:val="24"/>
        </w:rPr>
        <w:t xml:space="preserve">On the night: For </w:t>
      </w:r>
      <w:r w:rsidR="00151B52" w:rsidRPr="004B12D1">
        <w:rPr>
          <w:rFonts w:cs="Cambria"/>
          <w:sz w:val="24"/>
          <w:szCs w:val="24"/>
        </w:rPr>
        <w:t>Unanimous</w:t>
      </w:r>
      <w:proofErr w:type="gramStart"/>
      <w:r w:rsidR="00151B52" w:rsidRPr="004B12D1">
        <w:rPr>
          <w:rFonts w:cs="Cambria"/>
          <w:sz w:val="24"/>
          <w:szCs w:val="24"/>
        </w:rPr>
        <w:tab/>
      </w:r>
      <w:r w:rsidR="00151B52" w:rsidRPr="004B12D1">
        <w:rPr>
          <w:rFonts w:cs="Cambria"/>
          <w:sz w:val="24"/>
          <w:szCs w:val="24"/>
        </w:rPr>
        <w:tab/>
      </w:r>
      <w:r w:rsidRPr="004B12D1">
        <w:rPr>
          <w:rFonts w:cs="Cambria"/>
          <w:sz w:val="24"/>
          <w:szCs w:val="24"/>
        </w:rPr>
        <w:t xml:space="preserve">Against Nil </w:t>
      </w:r>
      <w:r w:rsidR="00151B52" w:rsidRPr="004B12D1">
        <w:rPr>
          <w:rFonts w:cs="Cambria"/>
          <w:sz w:val="24"/>
          <w:szCs w:val="24"/>
        </w:rPr>
        <w:tab/>
      </w:r>
      <w:r w:rsidR="00151B52" w:rsidRPr="004B12D1">
        <w:rPr>
          <w:rFonts w:cs="Cambria"/>
          <w:sz w:val="24"/>
          <w:szCs w:val="24"/>
        </w:rPr>
        <w:tab/>
      </w:r>
      <w:proofErr w:type="gramEnd"/>
      <w:r w:rsidR="00151B52" w:rsidRPr="004B12D1">
        <w:rPr>
          <w:rFonts w:cs="Cambria"/>
          <w:sz w:val="24"/>
          <w:szCs w:val="24"/>
        </w:rPr>
        <w:tab/>
      </w:r>
      <w:r w:rsidRPr="004B12D1">
        <w:rPr>
          <w:rFonts w:cs="Cambria"/>
          <w:sz w:val="24"/>
          <w:szCs w:val="24"/>
        </w:rPr>
        <w:t xml:space="preserve">RESULT: </w:t>
      </w:r>
      <w:r w:rsidR="00151B52" w:rsidRPr="004B12D1">
        <w:rPr>
          <w:rFonts w:cs="Cambria"/>
          <w:sz w:val="24"/>
          <w:szCs w:val="24"/>
        </w:rPr>
        <w:t>motion</w:t>
      </w:r>
      <w:r w:rsidRPr="004B12D1">
        <w:rPr>
          <w:rFonts w:cs="Cambria"/>
          <w:sz w:val="24"/>
          <w:szCs w:val="24"/>
        </w:rPr>
        <w:t xml:space="preserve"> carried</w:t>
      </w:r>
    </w:p>
    <w:p w:rsidR="008B6418" w:rsidRPr="004B12D1" w:rsidRDefault="008B6418" w:rsidP="008B6418">
      <w:pPr>
        <w:rPr>
          <w:rFonts w:cs="Cambria"/>
          <w:sz w:val="24"/>
          <w:szCs w:val="24"/>
        </w:rPr>
      </w:pPr>
    </w:p>
    <w:p w:rsidR="008B6418" w:rsidRDefault="008B6418" w:rsidP="008B6418">
      <w:pPr>
        <w:autoSpaceDE w:val="0"/>
        <w:autoSpaceDN w:val="0"/>
        <w:adjustRightInd w:val="0"/>
        <w:spacing w:after="0" w:line="240" w:lineRule="auto"/>
        <w:rPr>
          <w:rFonts w:cs="Cambria-Bold"/>
          <w:b/>
          <w:bCs/>
          <w:color w:val="000000"/>
          <w:sz w:val="24"/>
          <w:szCs w:val="24"/>
        </w:rPr>
      </w:pPr>
      <w:r w:rsidRPr="004B12D1">
        <w:rPr>
          <w:rFonts w:cs="Cambria-Bold"/>
          <w:b/>
          <w:bCs/>
          <w:color w:val="000000"/>
          <w:sz w:val="24"/>
          <w:szCs w:val="24"/>
        </w:rPr>
        <w:t>b. Approval of the 2016 calendar year financial statements</w:t>
      </w:r>
    </w:p>
    <w:tbl>
      <w:tblPr>
        <w:tblW w:w="6945" w:type="dxa"/>
        <w:tblInd w:w="1135" w:type="dxa"/>
        <w:tblCellMar>
          <w:left w:w="0" w:type="dxa"/>
          <w:right w:w="0" w:type="dxa"/>
        </w:tblCellMar>
        <w:tblLook w:val="04A0"/>
      </w:tblPr>
      <w:tblGrid>
        <w:gridCol w:w="4420"/>
        <w:gridCol w:w="1300"/>
        <w:gridCol w:w="1225"/>
      </w:tblGrid>
      <w:tr w:rsidR="00CE082D" w:rsidRPr="00CE082D" w:rsidTr="00CE082D">
        <w:trPr>
          <w:trHeight w:val="300"/>
        </w:trPr>
        <w:tc>
          <w:tcPr>
            <w:tcW w:w="4420" w:type="dxa"/>
            <w:vAlign w:val="center"/>
            <w:hideMark/>
          </w:tcPr>
          <w:p w:rsidR="00CE082D" w:rsidRPr="00CE082D" w:rsidRDefault="00CE082D" w:rsidP="00CE082D">
            <w:pPr>
              <w:spacing w:after="0" w:line="240" w:lineRule="auto"/>
              <w:rPr>
                <w:rFonts w:eastAsia="Times New Roman" w:cs="Times New Roman"/>
                <w:sz w:val="24"/>
                <w:szCs w:val="24"/>
                <w:lang w:eastAsia="en-GB"/>
              </w:rPr>
            </w:pPr>
            <w:r w:rsidRPr="00CE082D">
              <w:rPr>
                <w:rFonts w:eastAsia="Times New Roman" w:cs="Times New Roman"/>
                <w:b/>
                <w:bCs/>
                <w:sz w:val="21"/>
                <w:szCs w:val="21"/>
                <w:lang w:eastAsia="en-GB"/>
              </w:rPr>
              <w:t xml:space="preserve">Check on </w:t>
            </w:r>
            <w:proofErr w:type="spellStart"/>
            <w:r w:rsidRPr="00CE082D">
              <w:rPr>
                <w:rFonts w:eastAsia="Times New Roman" w:cs="Times New Roman"/>
                <w:b/>
                <w:bCs/>
                <w:sz w:val="21"/>
                <w:szCs w:val="21"/>
                <w:lang w:eastAsia="en-GB"/>
              </w:rPr>
              <w:t>cashflow</w:t>
            </w:r>
            <w:proofErr w:type="spellEnd"/>
            <w:r w:rsidRPr="00CE082D">
              <w:rPr>
                <w:rFonts w:eastAsia="Times New Roman" w:cs="Times New Roman"/>
                <w:b/>
                <w:bCs/>
                <w:sz w:val="21"/>
                <w:szCs w:val="21"/>
                <w:lang w:eastAsia="en-GB"/>
              </w:rPr>
              <w:t xml:space="preserve"> to end May2019</w:t>
            </w:r>
          </w:p>
        </w:tc>
        <w:tc>
          <w:tcPr>
            <w:tcW w:w="1300" w:type="dxa"/>
            <w:vAlign w:val="center"/>
            <w:hideMark/>
          </w:tcPr>
          <w:p w:rsidR="00CE082D" w:rsidRPr="00CE082D" w:rsidRDefault="00CE082D" w:rsidP="00CE082D">
            <w:pPr>
              <w:spacing w:after="0" w:line="240" w:lineRule="auto"/>
              <w:rPr>
                <w:rFonts w:eastAsia="Times New Roman" w:cs="Times New Roman"/>
                <w:sz w:val="24"/>
                <w:szCs w:val="24"/>
                <w:lang w:eastAsia="en-GB"/>
              </w:rPr>
            </w:pPr>
          </w:p>
        </w:tc>
        <w:tc>
          <w:tcPr>
            <w:tcW w:w="1225" w:type="dxa"/>
            <w:vAlign w:val="center"/>
            <w:hideMark/>
          </w:tcPr>
          <w:p w:rsidR="00CE082D" w:rsidRPr="00CE082D" w:rsidRDefault="00CE082D" w:rsidP="00CE082D">
            <w:pPr>
              <w:spacing w:after="0" w:line="240" w:lineRule="auto"/>
              <w:rPr>
                <w:rFonts w:eastAsia="Times New Roman" w:cs="Times New Roman"/>
                <w:sz w:val="24"/>
                <w:szCs w:val="24"/>
                <w:lang w:eastAsia="en-GB"/>
              </w:rPr>
            </w:pPr>
          </w:p>
        </w:tc>
      </w:tr>
      <w:tr w:rsidR="00CE082D" w:rsidRPr="00CE082D" w:rsidTr="00CE082D">
        <w:trPr>
          <w:trHeight w:val="300"/>
        </w:trPr>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r w:rsidRPr="00CE082D">
              <w:rPr>
                <w:rFonts w:eastAsia="Times New Roman" w:cs="Times New Roman"/>
                <w:sz w:val="21"/>
                <w:szCs w:val="21"/>
                <w:lang w:eastAsia="en-GB"/>
              </w:rPr>
              <w:t>Bank end Feb 19</w:t>
            </w:r>
          </w:p>
        </w:tc>
        <w:tc>
          <w:tcPr>
            <w:tcW w:w="0" w:type="auto"/>
            <w:vAlign w:val="center"/>
            <w:hideMark/>
          </w:tcPr>
          <w:p w:rsidR="00CE082D" w:rsidRPr="00CE082D" w:rsidRDefault="00CE082D" w:rsidP="00CE082D">
            <w:pPr>
              <w:spacing w:after="0" w:line="240" w:lineRule="auto"/>
              <w:jc w:val="right"/>
              <w:rPr>
                <w:rFonts w:eastAsia="Times New Roman" w:cs="Times New Roman"/>
                <w:sz w:val="24"/>
                <w:szCs w:val="24"/>
                <w:lang w:eastAsia="en-GB"/>
              </w:rPr>
            </w:pPr>
            <w:r w:rsidRPr="00CE082D">
              <w:rPr>
                <w:rFonts w:eastAsia="Times New Roman" w:cs="Times New Roman"/>
                <w:sz w:val="21"/>
                <w:szCs w:val="21"/>
                <w:lang w:eastAsia="en-GB"/>
              </w:rPr>
              <w:t>£67,720</w:t>
            </w:r>
          </w:p>
        </w:tc>
        <w:tc>
          <w:tcPr>
            <w:tcW w:w="1225" w:type="dxa"/>
            <w:vAlign w:val="center"/>
            <w:hideMark/>
          </w:tcPr>
          <w:p w:rsidR="00CE082D" w:rsidRPr="00CE082D" w:rsidRDefault="00CE082D" w:rsidP="00CE082D">
            <w:pPr>
              <w:spacing w:after="0" w:line="240" w:lineRule="auto"/>
              <w:rPr>
                <w:rFonts w:eastAsia="Times New Roman" w:cs="Times New Roman"/>
                <w:sz w:val="24"/>
                <w:szCs w:val="24"/>
                <w:lang w:eastAsia="en-GB"/>
              </w:rPr>
            </w:pPr>
          </w:p>
        </w:tc>
      </w:tr>
      <w:tr w:rsidR="00CE082D" w:rsidRPr="00CE082D" w:rsidTr="00CE082D">
        <w:trPr>
          <w:trHeight w:val="300"/>
        </w:trPr>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r w:rsidRPr="00CE082D">
              <w:rPr>
                <w:rFonts w:eastAsia="Times New Roman" w:cs="Times New Roman"/>
                <w:sz w:val="21"/>
                <w:szCs w:val="21"/>
                <w:lang w:eastAsia="en-GB"/>
              </w:rPr>
              <w:t>Fits to end Feb</w:t>
            </w:r>
          </w:p>
        </w:tc>
        <w:tc>
          <w:tcPr>
            <w:tcW w:w="0" w:type="auto"/>
            <w:vAlign w:val="center"/>
            <w:hideMark/>
          </w:tcPr>
          <w:p w:rsidR="00CE082D" w:rsidRPr="00CE082D" w:rsidRDefault="00CE082D" w:rsidP="00CE082D">
            <w:pPr>
              <w:spacing w:after="0" w:line="240" w:lineRule="auto"/>
              <w:jc w:val="right"/>
              <w:rPr>
                <w:rFonts w:eastAsia="Times New Roman" w:cs="Times New Roman"/>
                <w:sz w:val="24"/>
                <w:szCs w:val="24"/>
                <w:lang w:eastAsia="en-GB"/>
              </w:rPr>
            </w:pPr>
            <w:r w:rsidRPr="00CE082D">
              <w:rPr>
                <w:rFonts w:eastAsia="Times New Roman" w:cs="Times New Roman"/>
                <w:sz w:val="21"/>
                <w:szCs w:val="21"/>
                <w:lang w:eastAsia="en-GB"/>
              </w:rPr>
              <w:t>£48,000</w:t>
            </w:r>
          </w:p>
        </w:tc>
        <w:tc>
          <w:tcPr>
            <w:tcW w:w="1225" w:type="dxa"/>
            <w:vAlign w:val="center"/>
            <w:hideMark/>
          </w:tcPr>
          <w:p w:rsidR="00CE082D" w:rsidRPr="00CE082D" w:rsidRDefault="00CE082D" w:rsidP="00CE082D">
            <w:pPr>
              <w:spacing w:after="0" w:line="240" w:lineRule="auto"/>
              <w:rPr>
                <w:rFonts w:eastAsia="Times New Roman" w:cs="Times New Roman"/>
                <w:sz w:val="24"/>
                <w:szCs w:val="24"/>
                <w:lang w:eastAsia="en-GB"/>
              </w:rPr>
            </w:pPr>
          </w:p>
        </w:tc>
      </w:tr>
      <w:tr w:rsidR="00CE082D" w:rsidRPr="00CE082D" w:rsidTr="00CE082D">
        <w:trPr>
          <w:trHeight w:val="300"/>
        </w:trPr>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r w:rsidRPr="00CE082D">
              <w:rPr>
                <w:rFonts w:eastAsia="Times New Roman" w:cs="Times New Roman"/>
                <w:sz w:val="21"/>
                <w:szCs w:val="21"/>
                <w:lang w:eastAsia="en-GB"/>
              </w:rPr>
              <w:t>Fits to end May</w:t>
            </w:r>
          </w:p>
        </w:tc>
        <w:tc>
          <w:tcPr>
            <w:tcW w:w="0" w:type="auto"/>
            <w:vAlign w:val="center"/>
            <w:hideMark/>
          </w:tcPr>
          <w:p w:rsidR="00CE082D" w:rsidRPr="00CE082D" w:rsidRDefault="00CE082D" w:rsidP="00CE082D">
            <w:pPr>
              <w:spacing w:after="0" w:line="240" w:lineRule="auto"/>
              <w:jc w:val="right"/>
              <w:rPr>
                <w:rFonts w:eastAsia="Times New Roman" w:cs="Times New Roman"/>
                <w:sz w:val="24"/>
                <w:szCs w:val="24"/>
                <w:lang w:eastAsia="en-GB"/>
              </w:rPr>
            </w:pPr>
            <w:r w:rsidRPr="00CE082D">
              <w:rPr>
                <w:rFonts w:eastAsia="Times New Roman" w:cs="Times New Roman"/>
                <w:sz w:val="21"/>
                <w:szCs w:val="21"/>
                <w:lang w:eastAsia="en-GB"/>
              </w:rPr>
              <w:t>£40,000</w:t>
            </w:r>
          </w:p>
        </w:tc>
        <w:tc>
          <w:tcPr>
            <w:tcW w:w="1225" w:type="dxa"/>
            <w:vAlign w:val="center"/>
            <w:hideMark/>
          </w:tcPr>
          <w:p w:rsidR="00CE082D" w:rsidRPr="00CE082D" w:rsidRDefault="00CE082D" w:rsidP="00CE082D">
            <w:pPr>
              <w:spacing w:after="0" w:line="240" w:lineRule="auto"/>
              <w:rPr>
                <w:rFonts w:eastAsia="Times New Roman" w:cs="Times New Roman"/>
                <w:sz w:val="24"/>
                <w:szCs w:val="24"/>
                <w:lang w:eastAsia="en-GB"/>
              </w:rPr>
            </w:pPr>
          </w:p>
        </w:tc>
      </w:tr>
      <w:tr w:rsidR="00CE082D" w:rsidRPr="00CE082D" w:rsidTr="00CE082D">
        <w:trPr>
          <w:trHeight w:val="300"/>
        </w:trPr>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r w:rsidRPr="00CE082D">
              <w:rPr>
                <w:rFonts w:eastAsia="Times New Roman" w:cs="Times New Roman"/>
                <w:sz w:val="21"/>
                <w:szCs w:val="21"/>
                <w:lang w:eastAsia="en-GB"/>
              </w:rPr>
              <w:t>Worst case running costs and repairs</w:t>
            </w:r>
          </w:p>
        </w:tc>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p>
        </w:tc>
        <w:tc>
          <w:tcPr>
            <w:tcW w:w="1225" w:type="dxa"/>
            <w:vAlign w:val="center"/>
            <w:hideMark/>
          </w:tcPr>
          <w:p w:rsidR="00CE082D" w:rsidRPr="00CE082D" w:rsidRDefault="00CE082D" w:rsidP="00CE082D">
            <w:pPr>
              <w:spacing w:after="0" w:line="240" w:lineRule="auto"/>
              <w:jc w:val="right"/>
              <w:rPr>
                <w:rFonts w:eastAsia="Times New Roman" w:cs="Times New Roman"/>
                <w:sz w:val="24"/>
                <w:szCs w:val="24"/>
                <w:lang w:eastAsia="en-GB"/>
              </w:rPr>
            </w:pPr>
            <w:r w:rsidRPr="00CE082D">
              <w:rPr>
                <w:rFonts w:eastAsia="Times New Roman" w:cs="Times New Roman"/>
                <w:sz w:val="21"/>
                <w:szCs w:val="21"/>
                <w:lang w:eastAsia="en-GB"/>
              </w:rPr>
              <w:t>£25,000</w:t>
            </w:r>
          </w:p>
        </w:tc>
      </w:tr>
      <w:tr w:rsidR="00CE082D" w:rsidRPr="00CE082D" w:rsidTr="00CE082D">
        <w:trPr>
          <w:trHeight w:val="300"/>
        </w:trPr>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r w:rsidRPr="00CE082D">
              <w:rPr>
                <w:rFonts w:eastAsia="Times New Roman" w:cs="Times New Roman"/>
                <w:sz w:val="21"/>
                <w:szCs w:val="21"/>
                <w:lang w:eastAsia="en-GB"/>
              </w:rPr>
              <w:t>New equipment</w:t>
            </w:r>
          </w:p>
        </w:tc>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p>
        </w:tc>
        <w:tc>
          <w:tcPr>
            <w:tcW w:w="1225" w:type="dxa"/>
            <w:vAlign w:val="center"/>
            <w:hideMark/>
          </w:tcPr>
          <w:p w:rsidR="00CE082D" w:rsidRPr="00CE082D" w:rsidRDefault="00CE082D" w:rsidP="00CE082D">
            <w:pPr>
              <w:spacing w:after="0" w:line="240" w:lineRule="auto"/>
              <w:jc w:val="right"/>
              <w:rPr>
                <w:rFonts w:eastAsia="Times New Roman" w:cs="Times New Roman"/>
                <w:sz w:val="24"/>
                <w:szCs w:val="24"/>
                <w:lang w:eastAsia="en-GB"/>
              </w:rPr>
            </w:pPr>
            <w:r w:rsidRPr="00CE082D">
              <w:rPr>
                <w:rFonts w:eastAsia="Times New Roman" w:cs="Times New Roman"/>
                <w:sz w:val="21"/>
                <w:szCs w:val="21"/>
                <w:lang w:eastAsia="en-GB"/>
              </w:rPr>
              <w:t>£15,000</w:t>
            </w:r>
          </w:p>
        </w:tc>
      </w:tr>
      <w:tr w:rsidR="00CE082D" w:rsidRPr="00CE082D" w:rsidTr="00CE082D">
        <w:trPr>
          <w:trHeight w:val="300"/>
        </w:trPr>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r w:rsidRPr="00CE082D">
              <w:rPr>
                <w:rFonts w:eastAsia="Times New Roman" w:cs="Times New Roman"/>
                <w:sz w:val="21"/>
                <w:szCs w:val="21"/>
                <w:lang w:eastAsia="en-GB"/>
              </w:rPr>
              <w:t>Sinking fund for emergencies</w:t>
            </w:r>
          </w:p>
        </w:tc>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p>
        </w:tc>
        <w:tc>
          <w:tcPr>
            <w:tcW w:w="1225" w:type="dxa"/>
            <w:vAlign w:val="center"/>
            <w:hideMark/>
          </w:tcPr>
          <w:p w:rsidR="00CE082D" w:rsidRPr="00CE082D" w:rsidRDefault="00CE082D" w:rsidP="00CE082D">
            <w:pPr>
              <w:spacing w:after="0" w:line="240" w:lineRule="auto"/>
              <w:jc w:val="right"/>
              <w:rPr>
                <w:rFonts w:eastAsia="Times New Roman" w:cs="Times New Roman"/>
                <w:sz w:val="24"/>
                <w:szCs w:val="24"/>
                <w:lang w:eastAsia="en-GB"/>
              </w:rPr>
            </w:pPr>
            <w:r w:rsidRPr="00CE082D">
              <w:rPr>
                <w:rFonts w:eastAsia="Times New Roman" w:cs="Times New Roman"/>
                <w:sz w:val="21"/>
                <w:szCs w:val="21"/>
                <w:lang w:eastAsia="en-GB"/>
              </w:rPr>
              <w:t>£40,000</w:t>
            </w:r>
          </w:p>
        </w:tc>
      </w:tr>
      <w:tr w:rsidR="00CE082D" w:rsidRPr="00CE082D" w:rsidTr="00CE082D">
        <w:trPr>
          <w:trHeight w:val="300"/>
        </w:trPr>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r w:rsidRPr="00CE082D">
              <w:rPr>
                <w:rFonts w:eastAsia="Times New Roman" w:cs="Times New Roman"/>
                <w:sz w:val="21"/>
                <w:szCs w:val="21"/>
                <w:lang w:eastAsia="en-GB"/>
              </w:rPr>
              <w:t>Pay 4% interest for 2018 - remaining</w:t>
            </w:r>
          </w:p>
        </w:tc>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p>
        </w:tc>
        <w:tc>
          <w:tcPr>
            <w:tcW w:w="1225" w:type="dxa"/>
            <w:vAlign w:val="center"/>
            <w:hideMark/>
          </w:tcPr>
          <w:p w:rsidR="00CE082D" w:rsidRPr="00CE082D" w:rsidRDefault="00CE082D" w:rsidP="00CE082D">
            <w:pPr>
              <w:spacing w:after="0" w:line="240" w:lineRule="auto"/>
              <w:jc w:val="right"/>
              <w:rPr>
                <w:rFonts w:eastAsia="Times New Roman" w:cs="Times New Roman"/>
                <w:sz w:val="24"/>
                <w:szCs w:val="24"/>
                <w:lang w:eastAsia="en-GB"/>
              </w:rPr>
            </w:pPr>
            <w:r w:rsidRPr="00CE082D">
              <w:rPr>
                <w:rFonts w:eastAsia="Times New Roman" w:cs="Times New Roman"/>
                <w:sz w:val="21"/>
                <w:szCs w:val="21"/>
                <w:lang w:eastAsia="en-GB"/>
              </w:rPr>
              <w:t>£4,000</w:t>
            </w:r>
          </w:p>
        </w:tc>
      </w:tr>
      <w:tr w:rsidR="00CE082D" w:rsidRPr="00CE082D" w:rsidTr="00CE082D">
        <w:trPr>
          <w:trHeight w:val="300"/>
        </w:trPr>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r>
              <w:rPr>
                <w:rFonts w:eastAsia="Times New Roman" w:cs="Times New Roman"/>
                <w:sz w:val="21"/>
                <w:szCs w:val="21"/>
                <w:lang w:eastAsia="en-GB"/>
              </w:rPr>
              <w:t>Co</w:t>
            </w:r>
            <w:r w:rsidRPr="00CE082D">
              <w:rPr>
                <w:rFonts w:eastAsia="Times New Roman" w:cs="Times New Roman"/>
                <w:sz w:val="21"/>
                <w:szCs w:val="21"/>
                <w:lang w:eastAsia="en-GB"/>
              </w:rPr>
              <w:t>mmunity donation to HL Trust Dec18</w:t>
            </w:r>
          </w:p>
        </w:tc>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r w:rsidRPr="00CE082D">
              <w:rPr>
                <w:rFonts w:eastAsia="Times New Roman" w:cs="Times New Roman"/>
                <w:sz w:val="21"/>
                <w:szCs w:val="21"/>
                <w:lang w:eastAsia="en-GB"/>
              </w:rPr>
              <w:t> </w:t>
            </w:r>
          </w:p>
        </w:tc>
        <w:tc>
          <w:tcPr>
            <w:tcW w:w="1225" w:type="dxa"/>
            <w:vAlign w:val="center"/>
            <w:hideMark/>
          </w:tcPr>
          <w:p w:rsidR="00CE082D" w:rsidRPr="00CE082D" w:rsidRDefault="00CE082D" w:rsidP="00CE082D">
            <w:pPr>
              <w:spacing w:after="0" w:line="240" w:lineRule="auto"/>
              <w:rPr>
                <w:rFonts w:eastAsia="Times New Roman" w:cs="Times New Roman"/>
                <w:sz w:val="24"/>
                <w:szCs w:val="24"/>
                <w:lang w:eastAsia="en-GB"/>
              </w:rPr>
            </w:pPr>
            <w:r w:rsidRPr="00CE082D">
              <w:rPr>
                <w:rFonts w:eastAsia="Times New Roman" w:cs="Times New Roman"/>
                <w:sz w:val="21"/>
                <w:szCs w:val="21"/>
                <w:lang w:eastAsia="en-GB"/>
              </w:rPr>
              <w:t>                 Done</w:t>
            </w:r>
          </w:p>
        </w:tc>
      </w:tr>
      <w:tr w:rsidR="00CE082D" w:rsidRPr="00CE082D" w:rsidTr="00CE082D">
        <w:trPr>
          <w:trHeight w:val="300"/>
        </w:trPr>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p>
        </w:tc>
        <w:tc>
          <w:tcPr>
            <w:tcW w:w="0" w:type="auto"/>
            <w:vAlign w:val="center"/>
            <w:hideMark/>
          </w:tcPr>
          <w:p w:rsidR="00CE082D" w:rsidRPr="00CE082D" w:rsidRDefault="00CE082D" w:rsidP="00CE082D">
            <w:pPr>
              <w:spacing w:after="0" w:line="240" w:lineRule="auto"/>
              <w:jc w:val="right"/>
              <w:rPr>
                <w:rFonts w:eastAsia="Times New Roman" w:cs="Times New Roman"/>
                <w:sz w:val="24"/>
                <w:szCs w:val="24"/>
                <w:lang w:eastAsia="en-GB"/>
              </w:rPr>
            </w:pPr>
            <w:r w:rsidRPr="00CE082D">
              <w:rPr>
                <w:rFonts w:eastAsia="Times New Roman" w:cs="Times New Roman"/>
                <w:sz w:val="21"/>
                <w:szCs w:val="21"/>
                <w:lang w:eastAsia="en-GB"/>
              </w:rPr>
              <w:t>£155,720</w:t>
            </w:r>
          </w:p>
        </w:tc>
        <w:tc>
          <w:tcPr>
            <w:tcW w:w="1225" w:type="dxa"/>
            <w:vAlign w:val="center"/>
            <w:hideMark/>
          </w:tcPr>
          <w:p w:rsidR="00CE082D" w:rsidRPr="00CE082D" w:rsidRDefault="00CE082D" w:rsidP="00CE082D">
            <w:pPr>
              <w:spacing w:after="0" w:line="240" w:lineRule="auto"/>
              <w:jc w:val="right"/>
              <w:rPr>
                <w:rFonts w:eastAsia="Times New Roman" w:cs="Times New Roman"/>
                <w:sz w:val="24"/>
                <w:szCs w:val="24"/>
                <w:lang w:eastAsia="en-GB"/>
              </w:rPr>
            </w:pPr>
            <w:r w:rsidRPr="00CE082D">
              <w:rPr>
                <w:rFonts w:eastAsia="Times New Roman" w:cs="Times New Roman"/>
                <w:sz w:val="21"/>
                <w:szCs w:val="21"/>
                <w:lang w:eastAsia="en-GB"/>
              </w:rPr>
              <w:t>£84,000</w:t>
            </w:r>
          </w:p>
        </w:tc>
      </w:tr>
      <w:tr w:rsidR="00CE082D" w:rsidRPr="00CE082D" w:rsidTr="00CE082D">
        <w:trPr>
          <w:trHeight w:val="300"/>
        </w:trPr>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p>
        </w:tc>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p>
        </w:tc>
        <w:tc>
          <w:tcPr>
            <w:tcW w:w="1225" w:type="dxa"/>
            <w:vAlign w:val="center"/>
            <w:hideMark/>
          </w:tcPr>
          <w:p w:rsidR="00CE082D" w:rsidRPr="00CE082D" w:rsidRDefault="00CE082D" w:rsidP="00CE082D">
            <w:pPr>
              <w:spacing w:after="0" w:line="240" w:lineRule="auto"/>
              <w:rPr>
                <w:rFonts w:eastAsia="Times New Roman" w:cs="Times New Roman"/>
                <w:sz w:val="24"/>
                <w:szCs w:val="24"/>
                <w:lang w:eastAsia="en-GB"/>
              </w:rPr>
            </w:pPr>
          </w:p>
        </w:tc>
      </w:tr>
      <w:tr w:rsidR="00CE082D" w:rsidRPr="00CE082D" w:rsidTr="00CE082D">
        <w:trPr>
          <w:trHeight w:val="300"/>
        </w:trPr>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r w:rsidRPr="00CE082D">
              <w:rPr>
                <w:rFonts w:eastAsia="Times New Roman" w:cs="Times New Roman"/>
                <w:sz w:val="21"/>
                <w:szCs w:val="21"/>
                <w:lang w:eastAsia="en-GB"/>
              </w:rPr>
              <w:t>Reserve for further repayments</w:t>
            </w:r>
          </w:p>
        </w:tc>
        <w:tc>
          <w:tcPr>
            <w:tcW w:w="0" w:type="auto"/>
            <w:vAlign w:val="center"/>
            <w:hideMark/>
          </w:tcPr>
          <w:p w:rsidR="00CE082D" w:rsidRPr="00CE082D" w:rsidRDefault="00CE082D" w:rsidP="00CE082D">
            <w:pPr>
              <w:spacing w:after="0" w:line="240" w:lineRule="auto"/>
              <w:jc w:val="right"/>
              <w:rPr>
                <w:rFonts w:eastAsia="Times New Roman" w:cs="Times New Roman"/>
                <w:sz w:val="24"/>
                <w:szCs w:val="24"/>
                <w:lang w:eastAsia="en-GB"/>
              </w:rPr>
            </w:pPr>
            <w:r w:rsidRPr="00CE082D">
              <w:rPr>
                <w:rFonts w:eastAsia="Times New Roman" w:cs="Times New Roman"/>
                <w:sz w:val="21"/>
                <w:szCs w:val="21"/>
                <w:lang w:eastAsia="en-GB"/>
              </w:rPr>
              <w:t>£71,720</w:t>
            </w:r>
          </w:p>
        </w:tc>
        <w:tc>
          <w:tcPr>
            <w:tcW w:w="1225" w:type="dxa"/>
            <w:vAlign w:val="center"/>
            <w:hideMark/>
          </w:tcPr>
          <w:p w:rsidR="00CE082D" w:rsidRPr="00CE082D" w:rsidRDefault="00CE082D" w:rsidP="00CE082D">
            <w:pPr>
              <w:spacing w:after="0" w:line="240" w:lineRule="auto"/>
              <w:rPr>
                <w:rFonts w:eastAsia="Times New Roman" w:cs="Times New Roman"/>
                <w:sz w:val="24"/>
                <w:szCs w:val="24"/>
                <w:lang w:eastAsia="en-GB"/>
              </w:rPr>
            </w:pPr>
          </w:p>
        </w:tc>
      </w:tr>
      <w:tr w:rsidR="00CE082D" w:rsidRPr="00CE082D" w:rsidTr="00CE082D">
        <w:trPr>
          <w:trHeight w:val="300"/>
        </w:trPr>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r>
              <w:rPr>
                <w:rFonts w:eastAsia="Times New Roman" w:cs="Times New Roman"/>
                <w:sz w:val="21"/>
                <w:szCs w:val="21"/>
                <w:lang w:eastAsia="en-GB"/>
              </w:rPr>
              <w:t xml:space="preserve">Share repayment </w:t>
            </w:r>
            <w:r w:rsidRPr="00CE082D">
              <w:rPr>
                <w:rFonts w:eastAsia="Times New Roman" w:cs="Times New Roman"/>
                <w:sz w:val="21"/>
                <w:szCs w:val="21"/>
                <w:lang w:eastAsia="en-GB"/>
              </w:rPr>
              <w:t>Requirement</w:t>
            </w:r>
          </w:p>
        </w:tc>
        <w:tc>
          <w:tcPr>
            <w:tcW w:w="0" w:type="auto"/>
            <w:vAlign w:val="center"/>
            <w:hideMark/>
          </w:tcPr>
          <w:p w:rsidR="00CE082D" w:rsidRPr="00CE082D" w:rsidRDefault="00CE082D" w:rsidP="00CE082D">
            <w:pPr>
              <w:spacing w:after="0" w:line="240" w:lineRule="auto"/>
              <w:jc w:val="right"/>
              <w:rPr>
                <w:rFonts w:eastAsia="Times New Roman" w:cs="Times New Roman"/>
                <w:sz w:val="24"/>
                <w:szCs w:val="24"/>
                <w:lang w:eastAsia="en-GB"/>
              </w:rPr>
            </w:pPr>
            <w:r w:rsidRPr="00CE082D">
              <w:rPr>
                <w:rFonts w:eastAsia="Times New Roman" w:cs="Times New Roman"/>
                <w:sz w:val="21"/>
                <w:szCs w:val="21"/>
                <w:lang w:eastAsia="en-GB"/>
              </w:rPr>
              <w:t>£90,250</w:t>
            </w:r>
          </w:p>
        </w:tc>
        <w:tc>
          <w:tcPr>
            <w:tcW w:w="1225" w:type="dxa"/>
            <w:vAlign w:val="center"/>
            <w:hideMark/>
          </w:tcPr>
          <w:p w:rsidR="00CE082D" w:rsidRPr="00CE082D" w:rsidRDefault="00CE082D" w:rsidP="00CE082D">
            <w:pPr>
              <w:spacing w:after="0" w:line="240" w:lineRule="auto"/>
              <w:rPr>
                <w:rFonts w:eastAsia="Times New Roman" w:cs="Times New Roman"/>
                <w:sz w:val="24"/>
                <w:szCs w:val="24"/>
                <w:lang w:eastAsia="en-GB"/>
              </w:rPr>
            </w:pPr>
            <w:r w:rsidRPr="00CE082D">
              <w:rPr>
                <w:rFonts w:eastAsia="Times New Roman" w:cs="Times New Roman"/>
                <w:sz w:val="21"/>
                <w:szCs w:val="21"/>
                <w:lang w:eastAsia="en-GB"/>
              </w:rPr>
              <w:t> fine if progressive</w:t>
            </w:r>
          </w:p>
        </w:tc>
      </w:tr>
      <w:tr w:rsidR="00CE082D" w:rsidRPr="00CE082D" w:rsidTr="00CE082D">
        <w:trPr>
          <w:trHeight w:val="300"/>
        </w:trPr>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p>
        </w:tc>
        <w:tc>
          <w:tcPr>
            <w:tcW w:w="0" w:type="auto"/>
            <w:vAlign w:val="center"/>
            <w:hideMark/>
          </w:tcPr>
          <w:p w:rsidR="00CE082D" w:rsidRPr="00CE082D" w:rsidRDefault="00CE082D" w:rsidP="00CE082D">
            <w:pPr>
              <w:spacing w:after="0" w:line="240" w:lineRule="auto"/>
              <w:rPr>
                <w:rFonts w:eastAsia="Times New Roman" w:cs="Times New Roman"/>
                <w:sz w:val="24"/>
                <w:szCs w:val="24"/>
                <w:lang w:eastAsia="en-GB"/>
              </w:rPr>
            </w:pPr>
          </w:p>
        </w:tc>
        <w:tc>
          <w:tcPr>
            <w:tcW w:w="1225" w:type="dxa"/>
            <w:vAlign w:val="center"/>
            <w:hideMark/>
          </w:tcPr>
          <w:p w:rsidR="00CE082D" w:rsidRPr="00CE082D" w:rsidRDefault="00CE082D" w:rsidP="00CE082D">
            <w:pPr>
              <w:spacing w:after="0" w:line="240" w:lineRule="auto"/>
              <w:rPr>
                <w:rFonts w:eastAsia="Times New Roman" w:cs="Times New Roman"/>
                <w:sz w:val="24"/>
                <w:szCs w:val="24"/>
                <w:lang w:eastAsia="en-GB"/>
              </w:rPr>
            </w:pPr>
          </w:p>
        </w:tc>
      </w:tr>
    </w:tbl>
    <w:p w:rsidR="00CE082D" w:rsidRDefault="00CE082D" w:rsidP="008B6418">
      <w:pPr>
        <w:autoSpaceDE w:val="0"/>
        <w:autoSpaceDN w:val="0"/>
        <w:adjustRightInd w:val="0"/>
        <w:spacing w:after="0" w:line="240" w:lineRule="auto"/>
        <w:rPr>
          <w:rFonts w:cs="Cambria-Bold"/>
          <w:b/>
          <w:bCs/>
          <w:color w:val="000000"/>
          <w:sz w:val="24"/>
          <w:szCs w:val="24"/>
        </w:rPr>
      </w:pPr>
    </w:p>
    <w:p w:rsidR="008B6418" w:rsidRPr="004B12D1" w:rsidRDefault="008B6418" w:rsidP="008B6418">
      <w:pPr>
        <w:autoSpaceDE w:val="0"/>
        <w:autoSpaceDN w:val="0"/>
        <w:adjustRightInd w:val="0"/>
        <w:spacing w:after="0" w:line="240" w:lineRule="auto"/>
        <w:rPr>
          <w:rFonts w:cs="Cambria"/>
          <w:color w:val="000000"/>
          <w:sz w:val="24"/>
          <w:szCs w:val="24"/>
        </w:rPr>
      </w:pPr>
      <w:r w:rsidRPr="004B12D1">
        <w:rPr>
          <w:rFonts w:cs="Cambria"/>
          <w:color w:val="000000"/>
          <w:sz w:val="24"/>
          <w:szCs w:val="24"/>
        </w:rPr>
        <w:t xml:space="preserve">Proposer: </w:t>
      </w:r>
      <w:r w:rsidR="00151B52" w:rsidRPr="004B12D1">
        <w:rPr>
          <w:rFonts w:cs="Cambria"/>
          <w:color w:val="000000"/>
          <w:sz w:val="24"/>
          <w:szCs w:val="24"/>
        </w:rPr>
        <w:t>John Leach</w:t>
      </w:r>
      <w:r w:rsidRPr="004B12D1">
        <w:rPr>
          <w:rFonts w:cs="Cambria"/>
          <w:color w:val="000000"/>
          <w:sz w:val="24"/>
          <w:szCs w:val="24"/>
        </w:rPr>
        <w:t xml:space="preserve"> </w:t>
      </w:r>
      <w:r w:rsidR="00151B52" w:rsidRPr="004B12D1">
        <w:rPr>
          <w:rFonts w:cs="Cambria"/>
          <w:color w:val="000000"/>
          <w:sz w:val="24"/>
          <w:szCs w:val="24"/>
        </w:rPr>
        <w:tab/>
      </w:r>
      <w:r w:rsidR="00151B52" w:rsidRPr="004B12D1">
        <w:rPr>
          <w:rFonts w:cs="Cambria"/>
          <w:color w:val="000000"/>
          <w:sz w:val="24"/>
          <w:szCs w:val="24"/>
        </w:rPr>
        <w:tab/>
      </w:r>
      <w:r w:rsidR="00151B52" w:rsidRPr="004B12D1">
        <w:rPr>
          <w:rFonts w:cs="Cambria"/>
          <w:color w:val="000000"/>
          <w:sz w:val="24"/>
          <w:szCs w:val="24"/>
        </w:rPr>
        <w:tab/>
      </w:r>
      <w:proofErr w:type="spellStart"/>
      <w:r w:rsidRPr="004B12D1">
        <w:rPr>
          <w:rFonts w:cs="Cambria"/>
          <w:color w:val="000000"/>
          <w:sz w:val="24"/>
          <w:szCs w:val="24"/>
        </w:rPr>
        <w:t>Seconder</w:t>
      </w:r>
      <w:proofErr w:type="spellEnd"/>
      <w:r w:rsidRPr="004B12D1">
        <w:rPr>
          <w:rFonts w:cs="Cambria"/>
          <w:color w:val="000000"/>
          <w:sz w:val="24"/>
          <w:szCs w:val="24"/>
        </w:rPr>
        <w:t xml:space="preserve">: </w:t>
      </w:r>
      <w:r w:rsidR="00151B52" w:rsidRPr="004B12D1">
        <w:rPr>
          <w:rFonts w:cs="Cambria"/>
          <w:color w:val="000000"/>
          <w:sz w:val="24"/>
          <w:szCs w:val="24"/>
        </w:rPr>
        <w:t>David Rosen</w:t>
      </w:r>
    </w:p>
    <w:p w:rsidR="00151B52" w:rsidRPr="004B12D1" w:rsidRDefault="00151B52" w:rsidP="008B6418">
      <w:pPr>
        <w:autoSpaceDE w:val="0"/>
        <w:autoSpaceDN w:val="0"/>
        <w:adjustRightInd w:val="0"/>
        <w:spacing w:after="0" w:line="240" w:lineRule="auto"/>
        <w:rPr>
          <w:rFonts w:cs="Cambria"/>
          <w:color w:val="000000"/>
          <w:sz w:val="24"/>
          <w:szCs w:val="24"/>
        </w:rPr>
      </w:pPr>
    </w:p>
    <w:p w:rsidR="008B6418" w:rsidRPr="004B12D1" w:rsidRDefault="008B6418" w:rsidP="008B6418">
      <w:pPr>
        <w:autoSpaceDE w:val="0"/>
        <w:autoSpaceDN w:val="0"/>
        <w:adjustRightInd w:val="0"/>
        <w:spacing w:after="0" w:line="240" w:lineRule="auto"/>
        <w:rPr>
          <w:rFonts w:cs="Cambria"/>
          <w:color w:val="000000"/>
          <w:sz w:val="24"/>
          <w:szCs w:val="24"/>
        </w:rPr>
      </w:pPr>
      <w:r w:rsidRPr="004B12D1">
        <w:rPr>
          <w:rFonts w:cs="Cambria"/>
          <w:color w:val="000000"/>
          <w:sz w:val="24"/>
          <w:szCs w:val="24"/>
        </w:rPr>
        <w:t xml:space="preserve">Postal votes: For </w:t>
      </w:r>
      <w:r w:rsidR="00151B52" w:rsidRPr="004B12D1">
        <w:rPr>
          <w:rFonts w:cs="Cambria"/>
          <w:color w:val="000000"/>
          <w:sz w:val="24"/>
          <w:szCs w:val="24"/>
        </w:rPr>
        <w:t>85</w:t>
      </w:r>
      <w:r w:rsidR="00151B52" w:rsidRPr="004B12D1">
        <w:rPr>
          <w:rFonts w:cs="Cambria"/>
          <w:color w:val="000000"/>
          <w:sz w:val="24"/>
          <w:szCs w:val="24"/>
        </w:rPr>
        <w:tab/>
      </w:r>
      <w:r w:rsidR="00151B52" w:rsidRPr="004B12D1">
        <w:rPr>
          <w:rFonts w:cs="Cambria"/>
          <w:color w:val="000000"/>
          <w:sz w:val="24"/>
          <w:szCs w:val="24"/>
        </w:rPr>
        <w:tab/>
      </w:r>
      <w:r w:rsidR="00151B52" w:rsidRPr="004B12D1">
        <w:rPr>
          <w:rFonts w:cs="Cambria"/>
          <w:color w:val="000000"/>
          <w:sz w:val="24"/>
          <w:szCs w:val="24"/>
        </w:rPr>
        <w:tab/>
      </w:r>
      <w:r w:rsidRPr="004B12D1">
        <w:rPr>
          <w:rFonts w:cs="Cambria"/>
          <w:color w:val="000000"/>
          <w:sz w:val="24"/>
          <w:szCs w:val="24"/>
        </w:rPr>
        <w:t xml:space="preserve"> Against Nil</w:t>
      </w:r>
    </w:p>
    <w:p w:rsidR="008B6418" w:rsidRPr="004B12D1" w:rsidRDefault="008B6418" w:rsidP="008B6418">
      <w:pPr>
        <w:autoSpaceDE w:val="0"/>
        <w:autoSpaceDN w:val="0"/>
        <w:adjustRightInd w:val="0"/>
        <w:spacing w:after="0" w:line="240" w:lineRule="auto"/>
        <w:rPr>
          <w:rFonts w:cs="Cambria"/>
          <w:color w:val="000000"/>
          <w:sz w:val="24"/>
          <w:szCs w:val="24"/>
        </w:rPr>
      </w:pPr>
      <w:r w:rsidRPr="004B12D1">
        <w:rPr>
          <w:rFonts w:cs="Cambria"/>
          <w:color w:val="000000"/>
          <w:sz w:val="24"/>
          <w:szCs w:val="24"/>
        </w:rPr>
        <w:t xml:space="preserve">On the night: For </w:t>
      </w:r>
      <w:r w:rsidR="00151B52" w:rsidRPr="004B12D1">
        <w:rPr>
          <w:rFonts w:cs="Cambria"/>
          <w:color w:val="000000"/>
          <w:sz w:val="24"/>
          <w:szCs w:val="24"/>
        </w:rPr>
        <w:t>Unanimous</w:t>
      </w:r>
      <w:proofErr w:type="gramStart"/>
      <w:r w:rsidR="00151B52" w:rsidRPr="004B12D1">
        <w:rPr>
          <w:rFonts w:cs="Cambria"/>
          <w:color w:val="000000"/>
          <w:sz w:val="24"/>
          <w:szCs w:val="24"/>
        </w:rPr>
        <w:tab/>
      </w:r>
      <w:r w:rsidR="00151B52" w:rsidRPr="004B12D1">
        <w:rPr>
          <w:rFonts w:cs="Cambria"/>
          <w:color w:val="000000"/>
          <w:sz w:val="24"/>
          <w:szCs w:val="24"/>
        </w:rPr>
        <w:tab/>
      </w:r>
      <w:r w:rsidRPr="004B12D1">
        <w:rPr>
          <w:rFonts w:cs="Cambria"/>
          <w:color w:val="000000"/>
          <w:sz w:val="24"/>
          <w:szCs w:val="24"/>
        </w:rPr>
        <w:t xml:space="preserve">Against Nil </w:t>
      </w:r>
      <w:r w:rsidR="00151B52" w:rsidRPr="004B12D1">
        <w:rPr>
          <w:rFonts w:cs="Cambria"/>
          <w:color w:val="000000"/>
          <w:sz w:val="24"/>
          <w:szCs w:val="24"/>
        </w:rPr>
        <w:tab/>
      </w:r>
      <w:r w:rsidR="00151B52" w:rsidRPr="004B12D1">
        <w:rPr>
          <w:rFonts w:cs="Cambria"/>
          <w:color w:val="000000"/>
          <w:sz w:val="24"/>
          <w:szCs w:val="24"/>
        </w:rPr>
        <w:tab/>
      </w:r>
      <w:proofErr w:type="gramEnd"/>
      <w:r w:rsidR="00151B52" w:rsidRPr="004B12D1">
        <w:rPr>
          <w:rFonts w:cs="Cambria"/>
          <w:color w:val="000000"/>
          <w:sz w:val="24"/>
          <w:szCs w:val="24"/>
        </w:rPr>
        <w:tab/>
      </w:r>
      <w:r w:rsidRPr="004B12D1">
        <w:rPr>
          <w:rFonts w:cs="Cambria"/>
          <w:color w:val="000000"/>
          <w:sz w:val="24"/>
          <w:szCs w:val="24"/>
        </w:rPr>
        <w:t xml:space="preserve">RESULT: </w:t>
      </w:r>
      <w:r w:rsidR="00151B52" w:rsidRPr="004B12D1">
        <w:rPr>
          <w:rFonts w:cs="Cambria"/>
          <w:color w:val="000000"/>
          <w:sz w:val="24"/>
          <w:szCs w:val="24"/>
        </w:rPr>
        <w:t>motion</w:t>
      </w:r>
      <w:r w:rsidRPr="004B12D1">
        <w:rPr>
          <w:rFonts w:cs="Cambria"/>
          <w:color w:val="000000"/>
          <w:sz w:val="24"/>
          <w:szCs w:val="24"/>
        </w:rPr>
        <w:t xml:space="preserve"> carried</w:t>
      </w:r>
    </w:p>
    <w:p w:rsidR="00151B52" w:rsidRPr="004B12D1" w:rsidRDefault="00151B52" w:rsidP="008B6418">
      <w:pPr>
        <w:autoSpaceDE w:val="0"/>
        <w:autoSpaceDN w:val="0"/>
        <w:adjustRightInd w:val="0"/>
        <w:spacing w:after="0" w:line="240" w:lineRule="auto"/>
        <w:rPr>
          <w:rFonts w:cs="Cambria"/>
          <w:color w:val="000000"/>
          <w:sz w:val="24"/>
          <w:szCs w:val="24"/>
        </w:rPr>
      </w:pPr>
    </w:p>
    <w:p w:rsidR="008B6418" w:rsidRPr="004B12D1" w:rsidRDefault="008B6418" w:rsidP="008B6418">
      <w:pPr>
        <w:autoSpaceDE w:val="0"/>
        <w:autoSpaceDN w:val="0"/>
        <w:adjustRightInd w:val="0"/>
        <w:spacing w:after="0" w:line="240" w:lineRule="auto"/>
        <w:rPr>
          <w:rFonts w:cs="Cambria-Bold"/>
          <w:b/>
          <w:bCs/>
          <w:color w:val="000000"/>
          <w:sz w:val="24"/>
          <w:szCs w:val="24"/>
        </w:rPr>
      </w:pPr>
      <w:r w:rsidRPr="004B12D1">
        <w:rPr>
          <w:rFonts w:cs="Cambria-Bold"/>
          <w:b/>
          <w:bCs/>
          <w:color w:val="000000"/>
          <w:sz w:val="24"/>
          <w:szCs w:val="24"/>
        </w:rPr>
        <w:t>c. Re-appointment of accountant examiners RFM</w:t>
      </w:r>
      <w:r w:rsidR="004A4938" w:rsidRPr="004B12D1">
        <w:rPr>
          <w:rFonts w:cs="Cambria-Bold"/>
          <w:b/>
          <w:bCs/>
          <w:color w:val="000000"/>
          <w:sz w:val="24"/>
          <w:szCs w:val="24"/>
        </w:rPr>
        <w:t xml:space="preserve"> to carry out account examination only.</w:t>
      </w:r>
    </w:p>
    <w:p w:rsidR="004A4938" w:rsidRPr="004B12D1" w:rsidRDefault="004A4938" w:rsidP="008B6418">
      <w:pPr>
        <w:autoSpaceDE w:val="0"/>
        <w:autoSpaceDN w:val="0"/>
        <w:adjustRightInd w:val="0"/>
        <w:spacing w:after="0" w:line="240" w:lineRule="auto"/>
        <w:rPr>
          <w:rFonts w:cs="Cambria-Bold"/>
          <w:b/>
          <w:bCs/>
          <w:color w:val="000000"/>
          <w:sz w:val="24"/>
          <w:szCs w:val="24"/>
        </w:rPr>
      </w:pPr>
    </w:p>
    <w:p w:rsidR="008B6418" w:rsidRPr="004B12D1" w:rsidRDefault="008B6418" w:rsidP="008B6418">
      <w:pPr>
        <w:autoSpaceDE w:val="0"/>
        <w:autoSpaceDN w:val="0"/>
        <w:adjustRightInd w:val="0"/>
        <w:spacing w:after="0" w:line="240" w:lineRule="auto"/>
        <w:rPr>
          <w:rFonts w:cs="Cambria"/>
          <w:color w:val="000000"/>
          <w:sz w:val="24"/>
          <w:szCs w:val="24"/>
        </w:rPr>
      </w:pPr>
      <w:r w:rsidRPr="004B12D1">
        <w:rPr>
          <w:rFonts w:cs="Cambria"/>
          <w:color w:val="000000"/>
          <w:sz w:val="24"/>
          <w:szCs w:val="24"/>
        </w:rPr>
        <w:t xml:space="preserve">Proposer: </w:t>
      </w:r>
      <w:r w:rsidR="004A4938" w:rsidRPr="004B12D1">
        <w:rPr>
          <w:rFonts w:cs="Cambria"/>
          <w:color w:val="000000"/>
          <w:sz w:val="24"/>
          <w:szCs w:val="24"/>
        </w:rPr>
        <w:t xml:space="preserve">Ralph Martin </w:t>
      </w:r>
      <w:r w:rsidR="004A4938" w:rsidRPr="004B12D1">
        <w:rPr>
          <w:rFonts w:cs="Cambria"/>
          <w:color w:val="000000"/>
          <w:sz w:val="24"/>
          <w:szCs w:val="24"/>
        </w:rPr>
        <w:tab/>
      </w:r>
      <w:r w:rsidR="004A4938" w:rsidRPr="004B12D1">
        <w:rPr>
          <w:rFonts w:cs="Cambria"/>
          <w:color w:val="000000"/>
          <w:sz w:val="24"/>
          <w:szCs w:val="24"/>
        </w:rPr>
        <w:tab/>
      </w:r>
      <w:r w:rsidRPr="004B12D1">
        <w:rPr>
          <w:rFonts w:cs="Cambria"/>
          <w:color w:val="000000"/>
          <w:sz w:val="24"/>
          <w:szCs w:val="24"/>
        </w:rPr>
        <w:t xml:space="preserve"> </w:t>
      </w:r>
      <w:proofErr w:type="spellStart"/>
      <w:r w:rsidRPr="004B12D1">
        <w:rPr>
          <w:rFonts w:cs="Cambria"/>
          <w:color w:val="000000"/>
          <w:sz w:val="24"/>
          <w:szCs w:val="24"/>
        </w:rPr>
        <w:t>Seconder</w:t>
      </w:r>
      <w:proofErr w:type="spellEnd"/>
      <w:r w:rsidRPr="004B12D1">
        <w:rPr>
          <w:rFonts w:cs="Cambria"/>
          <w:color w:val="000000"/>
          <w:sz w:val="24"/>
          <w:szCs w:val="24"/>
        </w:rPr>
        <w:t xml:space="preserve">: </w:t>
      </w:r>
      <w:r w:rsidR="004A4938" w:rsidRPr="004B12D1">
        <w:rPr>
          <w:rFonts w:cs="Cambria"/>
          <w:color w:val="000000"/>
          <w:sz w:val="24"/>
          <w:szCs w:val="24"/>
        </w:rPr>
        <w:t>Susan Lucas</w:t>
      </w:r>
    </w:p>
    <w:p w:rsidR="004A4938" w:rsidRPr="004B12D1" w:rsidRDefault="004A4938" w:rsidP="008B6418">
      <w:pPr>
        <w:autoSpaceDE w:val="0"/>
        <w:autoSpaceDN w:val="0"/>
        <w:adjustRightInd w:val="0"/>
        <w:spacing w:after="0" w:line="240" w:lineRule="auto"/>
        <w:rPr>
          <w:rFonts w:cs="Cambria"/>
          <w:color w:val="000000"/>
          <w:sz w:val="24"/>
          <w:szCs w:val="24"/>
        </w:rPr>
      </w:pPr>
    </w:p>
    <w:p w:rsidR="008B6418" w:rsidRPr="004B12D1" w:rsidRDefault="008B6418" w:rsidP="008B6418">
      <w:pPr>
        <w:autoSpaceDE w:val="0"/>
        <w:autoSpaceDN w:val="0"/>
        <w:adjustRightInd w:val="0"/>
        <w:spacing w:after="0" w:line="240" w:lineRule="auto"/>
        <w:rPr>
          <w:rFonts w:cs="Cambria"/>
          <w:color w:val="000000"/>
          <w:sz w:val="24"/>
          <w:szCs w:val="24"/>
        </w:rPr>
      </w:pPr>
      <w:r w:rsidRPr="004B12D1">
        <w:rPr>
          <w:rFonts w:cs="Cambria"/>
          <w:color w:val="000000"/>
          <w:sz w:val="24"/>
          <w:szCs w:val="24"/>
        </w:rPr>
        <w:t xml:space="preserve">Postal votes: For </w:t>
      </w:r>
      <w:r w:rsidR="004A4938" w:rsidRPr="004B12D1">
        <w:rPr>
          <w:rFonts w:cs="Cambria"/>
          <w:color w:val="000000"/>
          <w:sz w:val="24"/>
          <w:szCs w:val="24"/>
        </w:rPr>
        <w:t>85</w:t>
      </w:r>
      <w:r w:rsidRPr="004B12D1">
        <w:rPr>
          <w:rFonts w:cs="Cambria"/>
          <w:color w:val="000000"/>
          <w:sz w:val="24"/>
          <w:szCs w:val="24"/>
        </w:rPr>
        <w:t xml:space="preserve"> </w:t>
      </w:r>
      <w:r w:rsidR="004A4938" w:rsidRPr="004B12D1">
        <w:rPr>
          <w:rFonts w:cs="Cambria"/>
          <w:color w:val="000000"/>
          <w:sz w:val="24"/>
          <w:szCs w:val="24"/>
        </w:rPr>
        <w:tab/>
      </w:r>
      <w:r w:rsidR="004A4938" w:rsidRPr="004B12D1">
        <w:rPr>
          <w:rFonts w:cs="Cambria"/>
          <w:color w:val="000000"/>
          <w:sz w:val="24"/>
          <w:szCs w:val="24"/>
        </w:rPr>
        <w:tab/>
      </w:r>
      <w:r w:rsidR="004A4938" w:rsidRPr="004B12D1">
        <w:rPr>
          <w:rFonts w:cs="Cambria"/>
          <w:color w:val="000000"/>
          <w:sz w:val="24"/>
          <w:szCs w:val="24"/>
        </w:rPr>
        <w:tab/>
      </w:r>
      <w:r w:rsidRPr="004B12D1">
        <w:rPr>
          <w:rFonts w:cs="Cambria"/>
          <w:color w:val="000000"/>
          <w:sz w:val="24"/>
          <w:szCs w:val="24"/>
        </w:rPr>
        <w:t>Against Nil</w:t>
      </w:r>
    </w:p>
    <w:p w:rsidR="008B6418" w:rsidRPr="004B12D1" w:rsidRDefault="008B6418" w:rsidP="008B6418">
      <w:pPr>
        <w:autoSpaceDE w:val="0"/>
        <w:autoSpaceDN w:val="0"/>
        <w:adjustRightInd w:val="0"/>
        <w:spacing w:after="0" w:line="240" w:lineRule="auto"/>
        <w:rPr>
          <w:rFonts w:cs="Cambria"/>
          <w:color w:val="000000"/>
          <w:sz w:val="24"/>
          <w:szCs w:val="24"/>
        </w:rPr>
      </w:pPr>
      <w:r w:rsidRPr="004B12D1">
        <w:rPr>
          <w:rFonts w:cs="Cambria"/>
          <w:color w:val="000000"/>
          <w:sz w:val="24"/>
          <w:szCs w:val="24"/>
        </w:rPr>
        <w:t xml:space="preserve">On the night: For </w:t>
      </w:r>
      <w:r w:rsidR="004A4938" w:rsidRPr="004B12D1">
        <w:rPr>
          <w:rFonts w:cs="Cambria"/>
          <w:color w:val="000000"/>
          <w:sz w:val="24"/>
          <w:szCs w:val="24"/>
        </w:rPr>
        <w:t>Unanimous</w:t>
      </w:r>
      <w:proofErr w:type="gramStart"/>
      <w:r w:rsidR="004A4938" w:rsidRPr="004B12D1">
        <w:rPr>
          <w:rFonts w:cs="Cambria"/>
          <w:color w:val="000000"/>
          <w:sz w:val="24"/>
          <w:szCs w:val="24"/>
        </w:rPr>
        <w:tab/>
      </w:r>
      <w:r w:rsidR="004A4938" w:rsidRPr="004B12D1">
        <w:rPr>
          <w:rFonts w:cs="Cambria"/>
          <w:color w:val="000000"/>
          <w:sz w:val="24"/>
          <w:szCs w:val="24"/>
        </w:rPr>
        <w:tab/>
        <w:t>Against</w:t>
      </w:r>
      <w:r w:rsidRPr="004B12D1">
        <w:rPr>
          <w:rFonts w:cs="Cambria"/>
          <w:color w:val="000000"/>
          <w:sz w:val="24"/>
          <w:szCs w:val="24"/>
        </w:rPr>
        <w:t xml:space="preserve"> Nil </w:t>
      </w:r>
      <w:r w:rsidR="004A4938" w:rsidRPr="004B12D1">
        <w:rPr>
          <w:rFonts w:cs="Cambria"/>
          <w:color w:val="000000"/>
          <w:sz w:val="24"/>
          <w:szCs w:val="24"/>
        </w:rPr>
        <w:tab/>
      </w:r>
      <w:r w:rsidR="004A4938" w:rsidRPr="004B12D1">
        <w:rPr>
          <w:rFonts w:cs="Cambria"/>
          <w:color w:val="000000"/>
          <w:sz w:val="24"/>
          <w:szCs w:val="24"/>
        </w:rPr>
        <w:tab/>
      </w:r>
      <w:proofErr w:type="gramEnd"/>
      <w:r w:rsidR="004A4938" w:rsidRPr="004B12D1">
        <w:rPr>
          <w:rFonts w:cs="Cambria"/>
          <w:color w:val="000000"/>
          <w:sz w:val="24"/>
          <w:szCs w:val="24"/>
        </w:rPr>
        <w:tab/>
        <w:t xml:space="preserve">RESULT: motion </w:t>
      </w:r>
      <w:r w:rsidRPr="004B12D1">
        <w:rPr>
          <w:rFonts w:cs="Cambria"/>
          <w:color w:val="000000"/>
          <w:sz w:val="24"/>
          <w:szCs w:val="24"/>
        </w:rPr>
        <w:t>carried</w:t>
      </w:r>
    </w:p>
    <w:p w:rsidR="004A4938" w:rsidRPr="004B12D1" w:rsidRDefault="004A4938" w:rsidP="008B6418">
      <w:pPr>
        <w:autoSpaceDE w:val="0"/>
        <w:autoSpaceDN w:val="0"/>
        <w:adjustRightInd w:val="0"/>
        <w:spacing w:after="0" w:line="240" w:lineRule="auto"/>
        <w:rPr>
          <w:rFonts w:cs="Cambria"/>
          <w:color w:val="000000"/>
          <w:sz w:val="24"/>
          <w:szCs w:val="24"/>
        </w:rPr>
      </w:pPr>
    </w:p>
    <w:p w:rsidR="004A4938" w:rsidRPr="004B12D1" w:rsidRDefault="008B6418" w:rsidP="008B6418">
      <w:pPr>
        <w:autoSpaceDE w:val="0"/>
        <w:autoSpaceDN w:val="0"/>
        <w:adjustRightInd w:val="0"/>
        <w:spacing w:after="0" w:line="240" w:lineRule="auto"/>
        <w:rPr>
          <w:rFonts w:cs="Cambria-Bold"/>
          <w:b/>
          <w:bCs/>
          <w:color w:val="000000"/>
          <w:sz w:val="24"/>
          <w:szCs w:val="24"/>
        </w:rPr>
      </w:pPr>
      <w:r w:rsidRPr="004B12D1">
        <w:rPr>
          <w:rFonts w:cs="Cambria-Bold"/>
          <w:b/>
          <w:bCs/>
          <w:color w:val="000000"/>
          <w:sz w:val="24"/>
          <w:szCs w:val="24"/>
        </w:rPr>
        <w:t xml:space="preserve">d. Re-appointment of the </w:t>
      </w:r>
      <w:r w:rsidR="004A4938" w:rsidRPr="004B12D1">
        <w:rPr>
          <w:rFonts w:cs="Cambria-Bold"/>
          <w:b/>
          <w:bCs/>
          <w:color w:val="000000"/>
          <w:sz w:val="24"/>
          <w:szCs w:val="24"/>
        </w:rPr>
        <w:t xml:space="preserve">Chairman John </w:t>
      </w:r>
      <w:proofErr w:type="spellStart"/>
      <w:r w:rsidR="004A4938" w:rsidRPr="004B12D1">
        <w:rPr>
          <w:rFonts w:cs="Cambria-Bold"/>
          <w:b/>
          <w:bCs/>
          <w:color w:val="000000"/>
          <w:sz w:val="24"/>
          <w:szCs w:val="24"/>
        </w:rPr>
        <w:t>Blowes</w:t>
      </w:r>
      <w:proofErr w:type="spellEnd"/>
      <w:r w:rsidR="004A4938" w:rsidRPr="004B12D1">
        <w:rPr>
          <w:rFonts w:cs="Cambria-Bold"/>
          <w:b/>
          <w:bCs/>
          <w:color w:val="000000"/>
          <w:sz w:val="24"/>
          <w:szCs w:val="24"/>
        </w:rPr>
        <w:t xml:space="preserve"> to the Board of D</w:t>
      </w:r>
      <w:r w:rsidRPr="004B12D1">
        <w:rPr>
          <w:rFonts w:cs="Cambria-Bold"/>
          <w:b/>
          <w:bCs/>
          <w:color w:val="000000"/>
          <w:sz w:val="24"/>
          <w:szCs w:val="24"/>
        </w:rPr>
        <w:t xml:space="preserve">irectors </w:t>
      </w:r>
    </w:p>
    <w:p w:rsidR="004A4938" w:rsidRPr="004B12D1" w:rsidRDefault="004A4938" w:rsidP="008B6418">
      <w:pPr>
        <w:autoSpaceDE w:val="0"/>
        <w:autoSpaceDN w:val="0"/>
        <w:adjustRightInd w:val="0"/>
        <w:spacing w:after="0" w:line="240" w:lineRule="auto"/>
        <w:rPr>
          <w:rFonts w:cs="Cambria-Bold"/>
          <w:b/>
          <w:bCs/>
          <w:color w:val="000000"/>
          <w:sz w:val="24"/>
          <w:szCs w:val="24"/>
        </w:rPr>
      </w:pPr>
    </w:p>
    <w:p w:rsidR="008B6418" w:rsidRPr="004B12D1" w:rsidRDefault="008B6418" w:rsidP="008B6418">
      <w:pPr>
        <w:autoSpaceDE w:val="0"/>
        <w:autoSpaceDN w:val="0"/>
        <w:adjustRightInd w:val="0"/>
        <w:spacing w:after="0" w:line="240" w:lineRule="auto"/>
        <w:rPr>
          <w:rFonts w:cs="Cambria"/>
          <w:color w:val="000000"/>
          <w:sz w:val="24"/>
          <w:szCs w:val="24"/>
        </w:rPr>
      </w:pPr>
      <w:r w:rsidRPr="004B12D1">
        <w:rPr>
          <w:rFonts w:cs="Cambria"/>
          <w:color w:val="000000"/>
          <w:sz w:val="24"/>
          <w:szCs w:val="24"/>
        </w:rPr>
        <w:t xml:space="preserve">Proposer: </w:t>
      </w:r>
      <w:r w:rsidR="004A4938" w:rsidRPr="004B12D1">
        <w:rPr>
          <w:rFonts w:cs="Cambria"/>
          <w:color w:val="000000"/>
          <w:sz w:val="24"/>
          <w:szCs w:val="24"/>
        </w:rPr>
        <w:t xml:space="preserve">Jeremy </w:t>
      </w:r>
      <w:proofErr w:type="spellStart"/>
      <w:r w:rsidR="004A4938" w:rsidRPr="004B12D1">
        <w:rPr>
          <w:rFonts w:cs="Cambria"/>
          <w:color w:val="000000"/>
          <w:sz w:val="24"/>
          <w:szCs w:val="24"/>
        </w:rPr>
        <w:t>Boreham</w:t>
      </w:r>
      <w:proofErr w:type="spellEnd"/>
      <w:r w:rsidR="004A4938" w:rsidRPr="004B12D1">
        <w:rPr>
          <w:rFonts w:cs="Cambria"/>
          <w:color w:val="000000"/>
          <w:sz w:val="24"/>
          <w:szCs w:val="24"/>
        </w:rPr>
        <w:tab/>
      </w:r>
      <w:r w:rsidR="004A4938" w:rsidRPr="004B12D1">
        <w:rPr>
          <w:rFonts w:cs="Cambria"/>
          <w:color w:val="000000"/>
          <w:sz w:val="24"/>
          <w:szCs w:val="24"/>
        </w:rPr>
        <w:tab/>
      </w:r>
      <w:r w:rsidRPr="004B12D1">
        <w:rPr>
          <w:rFonts w:cs="Cambria"/>
          <w:color w:val="000000"/>
          <w:sz w:val="24"/>
          <w:szCs w:val="24"/>
        </w:rPr>
        <w:t xml:space="preserve"> </w:t>
      </w:r>
      <w:proofErr w:type="spellStart"/>
      <w:r w:rsidRPr="004B12D1">
        <w:rPr>
          <w:rFonts w:cs="Cambria"/>
          <w:color w:val="000000"/>
          <w:sz w:val="24"/>
          <w:szCs w:val="24"/>
        </w:rPr>
        <w:t>Seconder</w:t>
      </w:r>
      <w:proofErr w:type="spellEnd"/>
      <w:r w:rsidRPr="004B12D1">
        <w:rPr>
          <w:rFonts w:cs="Cambria"/>
          <w:color w:val="000000"/>
          <w:sz w:val="24"/>
          <w:szCs w:val="24"/>
        </w:rPr>
        <w:t xml:space="preserve">: </w:t>
      </w:r>
      <w:r w:rsidR="004A4938" w:rsidRPr="004B12D1">
        <w:rPr>
          <w:rFonts w:cs="Cambria"/>
          <w:color w:val="000000"/>
          <w:sz w:val="24"/>
          <w:szCs w:val="24"/>
        </w:rPr>
        <w:t>David Johnson</w:t>
      </w:r>
    </w:p>
    <w:p w:rsidR="004A4938" w:rsidRPr="004B12D1" w:rsidRDefault="004A4938" w:rsidP="008B6418">
      <w:pPr>
        <w:autoSpaceDE w:val="0"/>
        <w:autoSpaceDN w:val="0"/>
        <w:adjustRightInd w:val="0"/>
        <w:spacing w:after="0" w:line="240" w:lineRule="auto"/>
        <w:rPr>
          <w:rFonts w:cs="Cambria"/>
          <w:color w:val="000000"/>
          <w:sz w:val="24"/>
          <w:szCs w:val="24"/>
        </w:rPr>
      </w:pPr>
    </w:p>
    <w:p w:rsidR="008B6418" w:rsidRPr="004B12D1" w:rsidRDefault="008B6418" w:rsidP="008B6418">
      <w:pPr>
        <w:autoSpaceDE w:val="0"/>
        <w:autoSpaceDN w:val="0"/>
        <w:adjustRightInd w:val="0"/>
        <w:spacing w:after="0" w:line="240" w:lineRule="auto"/>
        <w:rPr>
          <w:rFonts w:cs="Cambria"/>
          <w:color w:val="000000"/>
          <w:sz w:val="24"/>
          <w:szCs w:val="24"/>
        </w:rPr>
      </w:pPr>
      <w:r w:rsidRPr="004B12D1">
        <w:rPr>
          <w:rFonts w:cs="Cambria"/>
          <w:color w:val="000000"/>
          <w:sz w:val="24"/>
          <w:szCs w:val="24"/>
        </w:rPr>
        <w:t xml:space="preserve">Postal votes: For </w:t>
      </w:r>
      <w:r w:rsidR="004A4938" w:rsidRPr="004B12D1">
        <w:rPr>
          <w:rFonts w:cs="Cambria"/>
          <w:color w:val="000000"/>
          <w:sz w:val="24"/>
          <w:szCs w:val="24"/>
        </w:rPr>
        <w:t>85</w:t>
      </w:r>
      <w:r w:rsidRPr="004B12D1">
        <w:rPr>
          <w:rFonts w:cs="Cambria"/>
          <w:color w:val="000000"/>
          <w:sz w:val="24"/>
          <w:szCs w:val="24"/>
        </w:rPr>
        <w:t xml:space="preserve"> </w:t>
      </w:r>
      <w:r w:rsidR="004A4938" w:rsidRPr="004B12D1">
        <w:rPr>
          <w:rFonts w:cs="Cambria"/>
          <w:color w:val="000000"/>
          <w:sz w:val="24"/>
          <w:szCs w:val="24"/>
        </w:rPr>
        <w:tab/>
      </w:r>
      <w:r w:rsidR="004A4938" w:rsidRPr="004B12D1">
        <w:rPr>
          <w:rFonts w:cs="Cambria"/>
          <w:color w:val="000000"/>
          <w:sz w:val="24"/>
          <w:szCs w:val="24"/>
        </w:rPr>
        <w:tab/>
      </w:r>
      <w:r w:rsidR="004A4938" w:rsidRPr="004B12D1">
        <w:rPr>
          <w:rFonts w:cs="Cambria"/>
          <w:color w:val="000000"/>
          <w:sz w:val="24"/>
          <w:szCs w:val="24"/>
        </w:rPr>
        <w:tab/>
      </w:r>
      <w:r w:rsidRPr="004B12D1">
        <w:rPr>
          <w:rFonts w:cs="Cambria"/>
          <w:color w:val="000000"/>
          <w:sz w:val="24"/>
          <w:szCs w:val="24"/>
        </w:rPr>
        <w:t>Against Nil</w:t>
      </w:r>
    </w:p>
    <w:p w:rsidR="008B6418" w:rsidRPr="004B12D1" w:rsidRDefault="008B6418" w:rsidP="008B6418">
      <w:pPr>
        <w:autoSpaceDE w:val="0"/>
        <w:autoSpaceDN w:val="0"/>
        <w:adjustRightInd w:val="0"/>
        <w:spacing w:after="0" w:line="240" w:lineRule="auto"/>
        <w:rPr>
          <w:rFonts w:cs="Cambria"/>
          <w:color w:val="000000"/>
          <w:sz w:val="24"/>
          <w:szCs w:val="24"/>
        </w:rPr>
      </w:pPr>
      <w:r w:rsidRPr="004B12D1">
        <w:rPr>
          <w:rFonts w:cs="Cambria"/>
          <w:color w:val="000000"/>
          <w:sz w:val="24"/>
          <w:szCs w:val="24"/>
        </w:rPr>
        <w:t xml:space="preserve">On the night: </w:t>
      </w:r>
      <w:r w:rsidR="004A4938" w:rsidRPr="004B12D1">
        <w:rPr>
          <w:rFonts w:cs="Cambria"/>
          <w:color w:val="000000"/>
          <w:sz w:val="24"/>
          <w:szCs w:val="24"/>
        </w:rPr>
        <w:t>Unanimous</w:t>
      </w:r>
      <w:proofErr w:type="gramStart"/>
      <w:r w:rsidR="004A4938" w:rsidRPr="004B12D1">
        <w:rPr>
          <w:rFonts w:cs="Cambria"/>
          <w:color w:val="000000"/>
          <w:sz w:val="24"/>
          <w:szCs w:val="24"/>
        </w:rPr>
        <w:tab/>
      </w:r>
      <w:r w:rsidR="004A4938" w:rsidRPr="004B12D1">
        <w:rPr>
          <w:rFonts w:cs="Cambria"/>
          <w:color w:val="000000"/>
          <w:sz w:val="24"/>
          <w:szCs w:val="24"/>
        </w:rPr>
        <w:tab/>
      </w:r>
      <w:r w:rsidRPr="004B12D1">
        <w:rPr>
          <w:rFonts w:cs="Cambria"/>
          <w:color w:val="000000"/>
          <w:sz w:val="24"/>
          <w:szCs w:val="24"/>
        </w:rPr>
        <w:t xml:space="preserve"> Against Nil </w:t>
      </w:r>
      <w:r w:rsidR="004A4938" w:rsidRPr="004B12D1">
        <w:rPr>
          <w:rFonts w:cs="Cambria"/>
          <w:color w:val="000000"/>
          <w:sz w:val="24"/>
          <w:szCs w:val="24"/>
        </w:rPr>
        <w:tab/>
      </w:r>
      <w:r w:rsidR="004A4938" w:rsidRPr="004B12D1">
        <w:rPr>
          <w:rFonts w:cs="Cambria"/>
          <w:color w:val="000000"/>
          <w:sz w:val="24"/>
          <w:szCs w:val="24"/>
        </w:rPr>
        <w:tab/>
      </w:r>
      <w:proofErr w:type="gramEnd"/>
      <w:r w:rsidR="004A4938" w:rsidRPr="004B12D1">
        <w:rPr>
          <w:rFonts w:cs="Cambria"/>
          <w:color w:val="000000"/>
          <w:sz w:val="24"/>
          <w:szCs w:val="24"/>
        </w:rPr>
        <w:tab/>
      </w:r>
      <w:r w:rsidRPr="004B12D1">
        <w:rPr>
          <w:rFonts w:cs="Cambria"/>
          <w:color w:val="000000"/>
          <w:sz w:val="24"/>
          <w:szCs w:val="24"/>
        </w:rPr>
        <w:t xml:space="preserve">RESULT: </w:t>
      </w:r>
      <w:r w:rsidR="004A4938" w:rsidRPr="004B12D1">
        <w:rPr>
          <w:rFonts w:cs="Cambria"/>
          <w:color w:val="000000"/>
          <w:sz w:val="24"/>
          <w:szCs w:val="24"/>
        </w:rPr>
        <w:t>motion</w:t>
      </w:r>
      <w:r w:rsidRPr="004B12D1">
        <w:rPr>
          <w:rFonts w:cs="Cambria"/>
          <w:color w:val="000000"/>
          <w:sz w:val="24"/>
          <w:szCs w:val="24"/>
        </w:rPr>
        <w:t xml:space="preserve"> carried</w:t>
      </w:r>
    </w:p>
    <w:p w:rsidR="004A4938" w:rsidRPr="004B12D1" w:rsidRDefault="004A4938" w:rsidP="008B6418">
      <w:pPr>
        <w:autoSpaceDE w:val="0"/>
        <w:autoSpaceDN w:val="0"/>
        <w:adjustRightInd w:val="0"/>
        <w:spacing w:after="0" w:line="240" w:lineRule="auto"/>
        <w:rPr>
          <w:rFonts w:cs="Cambria"/>
          <w:color w:val="000000"/>
          <w:sz w:val="24"/>
          <w:szCs w:val="24"/>
        </w:rPr>
      </w:pPr>
    </w:p>
    <w:p w:rsidR="004A4938" w:rsidRPr="004B12D1" w:rsidRDefault="004A4938" w:rsidP="008B6418">
      <w:pPr>
        <w:autoSpaceDE w:val="0"/>
        <w:autoSpaceDN w:val="0"/>
        <w:adjustRightInd w:val="0"/>
        <w:spacing w:after="0" w:line="240" w:lineRule="auto"/>
        <w:rPr>
          <w:rFonts w:cs="Cambria"/>
          <w:color w:val="000000"/>
          <w:sz w:val="24"/>
          <w:szCs w:val="24"/>
        </w:rPr>
      </w:pPr>
      <w:r w:rsidRPr="004B12D1">
        <w:rPr>
          <w:rFonts w:cs="Cambria"/>
          <w:color w:val="000000"/>
          <w:sz w:val="24"/>
          <w:szCs w:val="24"/>
        </w:rPr>
        <w:t xml:space="preserve">On the </w:t>
      </w:r>
      <w:r w:rsidR="008B6418" w:rsidRPr="004B12D1">
        <w:rPr>
          <w:rFonts w:cs="Cambria"/>
          <w:color w:val="000000"/>
          <w:sz w:val="24"/>
          <w:szCs w:val="24"/>
        </w:rPr>
        <w:t>conclu</w:t>
      </w:r>
      <w:r w:rsidRPr="004B12D1">
        <w:rPr>
          <w:rFonts w:cs="Cambria"/>
          <w:color w:val="000000"/>
          <w:sz w:val="24"/>
          <w:szCs w:val="24"/>
        </w:rPr>
        <w:t>sion of</w:t>
      </w:r>
      <w:r w:rsidR="008B6418" w:rsidRPr="004B12D1">
        <w:rPr>
          <w:rFonts w:cs="Cambria"/>
          <w:color w:val="000000"/>
          <w:sz w:val="24"/>
          <w:szCs w:val="24"/>
        </w:rPr>
        <w:t xml:space="preserve"> the formal proceedings of the AGM, John </w:t>
      </w:r>
      <w:proofErr w:type="spellStart"/>
      <w:r w:rsidR="008B6418" w:rsidRPr="004B12D1">
        <w:rPr>
          <w:rFonts w:cs="Cambria"/>
          <w:color w:val="000000"/>
          <w:sz w:val="24"/>
          <w:szCs w:val="24"/>
        </w:rPr>
        <w:t>Blowes</w:t>
      </w:r>
      <w:proofErr w:type="spellEnd"/>
      <w:r w:rsidR="008B6418" w:rsidRPr="004B12D1">
        <w:rPr>
          <w:rFonts w:cs="Cambria"/>
          <w:color w:val="000000"/>
          <w:sz w:val="24"/>
          <w:szCs w:val="24"/>
        </w:rPr>
        <w:t xml:space="preserve"> </w:t>
      </w:r>
      <w:r w:rsidRPr="004B12D1">
        <w:rPr>
          <w:rFonts w:cs="Cambria"/>
          <w:color w:val="000000"/>
          <w:sz w:val="24"/>
          <w:szCs w:val="24"/>
        </w:rPr>
        <w:t xml:space="preserve">introduce </w:t>
      </w:r>
      <w:proofErr w:type="spellStart"/>
      <w:r w:rsidR="008B6418" w:rsidRPr="004B12D1">
        <w:rPr>
          <w:rFonts w:cs="Cambria"/>
          <w:color w:val="000000"/>
          <w:sz w:val="24"/>
          <w:szCs w:val="24"/>
        </w:rPr>
        <w:t>Halton</w:t>
      </w:r>
      <w:proofErr w:type="spellEnd"/>
      <w:r w:rsidR="008B6418" w:rsidRPr="004B12D1">
        <w:rPr>
          <w:rFonts w:cs="Cambria"/>
          <w:color w:val="000000"/>
          <w:sz w:val="24"/>
          <w:szCs w:val="24"/>
        </w:rPr>
        <w:t xml:space="preserve"> Lune Trust </w:t>
      </w:r>
      <w:r w:rsidRPr="004B12D1">
        <w:rPr>
          <w:rFonts w:cs="Cambria"/>
          <w:color w:val="000000"/>
          <w:sz w:val="24"/>
          <w:szCs w:val="24"/>
        </w:rPr>
        <w:t>T</w:t>
      </w:r>
      <w:r w:rsidR="008B6418" w:rsidRPr="004B12D1">
        <w:rPr>
          <w:rFonts w:cs="Cambria"/>
          <w:color w:val="000000"/>
          <w:sz w:val="24"/>
          <w:szCs w:val="24"/>
        </w:rPr>
        <w:t>rustee</w:t>
      </w:r>
      <w:r w:rsidRPr="004B12D1">
        <w:rPr>
          <w:rFonts w:cs="Cambria"/>
          <w:color w:val="000000"/>
          <w:sz w:val="24"/>
          <w:szCs w:val="24"/>
        </w:rPr>
        <w:t xml:space="preserve"> Mrs</w:t>
      </w:r>
      <w:r w:rsidR="008B6418" w:rsidRPr="004B12D1">
        <w:rPr>
          <w:rFonts w:cs="Cambria"/>
          <w:color w:val="000000"/>
          <w:sz w:val="24"/>
          <w:szCs w:val="24"/>
        </w:rPr>
        <w:t xml:space="preserve"> Carol </w:t>
      </w:r>
      <w:proofErr w:type="spellStart"/>
      <w:r w:rsidR="008B6418" w:rsidRPr="004B12D1">
        <w:rPr>
          <w:rFonts w:cs="Cambria"/>
          <w:color w:val="000000"/>
          <w:sz w:val="24"/>
          <w:szCs w:val="24"/>
        </w:rPr>
        <w:t>Slinger</w:t>
      </w:r>
      <w:proofErr w:type="spellEnd"/>
      <w:r w:rsidR="008B6418" w:rsidRPr="004B12D1">
        <w:rPr>
          <w:rFonts w:cs="Cambria"/>
          <w:color w:val="000000"/>
          <w:sz w:val="24"/>
          <w:szCs w:val="24"/>
        </w:rPr>
        <w:t xml:space="preserve"> </w:t>
      </w:r>
      <w:r w:rsidRPr="004B12D1">
        <w:rPr>
          <w:rFonts w:cs="Cambria"/>
          <w:color w:val="000000"/>
          <w:sz w:val="24"/>
          <w:szCs w:val="24"/>
        </w:rPr>
        <w:t xml:space="preserve">who </w:t>
      </w:r>
      <w:r w:rsidR="008B6418" w:rsidRPr="004B12D1">
        <w:rPr>
          <w:rFonts w:cs="Cambria"/>
          <w:color w:val="000000"/>
          <w:sz w:val="24"/>
          <w:szCs w:val="24"/>
        </w:rPr>
        <w:t>then made a Trust presentation</w:t>
      </w:r>
      <w:r w:rsidRPr="004B12D1">
        <w:rPr>
          <w:rFonts w:cs="Cambria"/>
          <w:color w:val="000000"/>
          <w:sz w:val="24"/>
          <w:szCs w:val="24"/>
        </w:rPr>
        <w:t xml:space="preserve"> covering the past year.</w:t>
      </w:r>
    </w:p>
    <w:p w:rsidR="004A4938" w:rsidRPr="004B12D1" w:rsidRDefault="004A4938" w:rsidP="008B6418">
      <w:pPr>
        <w:autoSpaceDE w:val="0"/>
        <w:autoSpaceDN w:val="0"/>
        <w:adjustRightInd w:val="0"/>
        <w:spacing w:after="0" w:line="240" w:lineRule="auto"/>
        <w:rPr>
          <w:rFonts w:cs="Cambria"/>
          <w:color w:val="000000"/>
          <w:sz w:val="24"/>
          <w:szCs w:val="24"/>
        </w:rPr>
      </w:pPr>
    </w:p>
    <w:p w:rsidR="008B6418" w:rsidRDefault="008B6418" w:rsidP="008B6418">
      <w:pPr>
        <w:rPr>
          <w:rFonts w:cs="Cambria"/>
          <w:color w:val="000000"/>
          <w:sz w:val="24"/>
          <w:szCs w:val="24"/>
        </w:rPr>
      </w:pPr>
      <w:r w:rsidRPr="004B12D1">
        <w:rPr>
          <w:rFonts w:cs="Cambria"/>
          <w:color w:val="000000"/>
          <w:sz w:val="24"/>
          <w:szCs w:val="24"/>
        </w:rPr>
        <w:t>Tea, Coffee and biscuits were then served.</w:t>
      </w:r>
    </w:p>
    <w:p w:rsidR="004B12D1" w:rsidRDefault="004B12D1" w:rsidP="008B6418">
      <w:pPr>
        <w:rPr>
          <w:rFonts w:cs="Cambria"/>
          <w:color w:val="000000"/>
          <w:sz w:val="24"/>
          <w:szCs w:val="24"/>
        </w:rPr>
      </w:pPr>
    </w:p>
    <w:p w:rsidR="004B12D1" w:rsidRDefault="004B12D1" w:rsidP="008B6418">
      <w:pPr>
        <w:rPr>
          <w:rFonts w:cs="Cambria"/>
          <w:color w:val="000000"/>
          <w:sz w:val="24"/>
          <w:szCs w:val="24"/>
        </w:rPr>
      </w:pPr>
    </w:p>
    <w:p w:rsidR="004B12D1" w:rsidRDefault="004B12D1" w:rsidP="008B6418">
      <w:pPr>
        <w:rPr>
          <w:rFonts w:cs="Cambria"/>
          <w:color w:val="000000"/>
          <w:sz w:val="24"/>
          <w:szCs w:val="24"/>
        </w:rPr>
      </w:pPr>
      <w:r>
        <w:rPr>
          <w:rFonts w:cs="Cambria"/>
          <w:color w:val="000000"/>
          <w:sz w:val="24"/>
          <w:szCs w:val="24"/>
        </w:rPr>
        <w:t>Signed as a true record:</w:t>
      </w:r>
    </w:p>
    <w:p w:rsidR="004B12D1" w:rsidRDefault="004B12D1" w:rsidP="008B6418">
      <w:pPr>
        <w:rPr>
          <w:rFonts w:cs="Cambria"/>
          <w:color w:val="000000"/>
          <w:sz w:val="24"/>
          <w:szCs w:val="24"/>
        </w:rPr>
      </w:pPr>
    </w:p>
    <w:p w:rsidR="004B12D1" w:rsidRDefault="004B12D1" w:rsidP="008B6418">
      <w:pPr>
        <w:rPr>
          <w:rFonts w:cs="Cambria"/>
          <w:color w:val="000000"/>
          <w:sz w:val="24"/>
          <w:szCs w:val="24"/>
        </w:rPr>
      </w:pPr>
    </w:p>
    <w:p w:rsidR="004B12D1" w:rsidRDefault="004B12D1" w:rsidP="008B6418">
      <w:pPr>
        <w:rPr>
          <w:rFonts w:cs="Cambria"/>
          <w:color w:val="000000"/>
          <w:sz w:val="24"/>
          <w:szCs w:val="24"/>
        </w:rPr>
      </w:pPr>
    </w:p>
    <w:p w:rsidR="004B12D1" w:rsidRDefault="004B12D1" w:rsidP="004B12D1">
      <w:pPr>
        <w:spacing w:after="0" w:line="240" w:lineRule="auto"/>
        <w:rPr>
          <w:rFonts w:cs="Cambria"/>
          <w:color w:val="000000"/>
          <w:sz w:val="24"/>
          <w:szCs w:val="24"/>
        </w:rPr>
      </w:pPr>
      <w:r>
        <w:rPr>
          <w:rFonts w:cs="Cambria"/>
          <w:color w:val="000000"/>
          <w:sz w:val="24"/>
          <w:szCs w:val="24"/>
        </w:rPr>
        <w:t>Chairman</w:t>
      </w:r>
    </w:p>
    <w:p w:rsidR="004B12D1" w:rsidRDefault="004B12D1" w:rsidP="004B12D1">
      <w:pPr>
        <w:spacing w:after="0" w:line="240" w:lineRule="auto"/>
        <w:rPr>
          <w:rFonts w:cs="Cambria"/>
          <w:color w:val="000000"/>
          <w:sz w:val="24"/>
          <w:szCs w:val="24"/>
        </w:rPr>
      </w:pPr>
      <w:r>
        <w:rPr>
          <w:rFonts w:cs="Cambria"/>
          <w:color w:val="000000"/>
          <w:sz w:val="24"/>
          <w:szCs w:val="24"/>
        </w:rPr>
        <w:t xml:space="preserve">Mr John </w:t>
      </w:r>
      <w:proofErr w:type="spellStart"/>
      <w:r>
        <w:rPr>
          <w:rFonts w:cs="Cambria"/>
          <w:color w:val="000000"/>
          <w:sz w:val="24"/>
          <w:szCs w:val="24"/>
        </w:rPr>
        <w:t>Blowes</w:t>
      </w:r>
      <w:proofErr w:type="spellEnd"/>
      <w:r>
        <w:rPr>
          <w:rFonts w:cs="Cambria"/>
          <w:color w:val="000000"/>
          <w:sz w:val="24"/>
          <w:szCs w:val="24"/>
        </w:rPr>
        <w:t xml:space="preserve"> MBE</w:t>
      </w:r>
    </w:p>
    <w:p w:rsidR="004B12D1" w:rsidRDefault="004B12D1" w:rsidP="004B12D1">
      <w:pPr>
        <w:spacing w:after="0"/>
        <w:rPr>
          <w:rFonts w:cs="Cambria"/>
          <w:color w:val="000000"/>
          <w:sz w:val="24"/>
          <w:szCs w:val="24"/>
        </w:rPr>
      </w:pPr>
    </w:p>
    <w:p w:rsidR="004B12D1" w:rsidRPr="004B12D1" w:rsidRDefault="004B12D1" w:rsidP="008B6418">
      <w:pPr>
        <w:rPr>
          <w:sz w:val="24"/>
          <w:szCs w:val="24"/>
        </w:rPr>
      </w:pPr>
    </w:p>
    <w:sectPr w:rsidR="004B12D1" w:rsidRPr="004B12D1" w:rsidSect="004B12D1">
      <w:pgSz w:w="11906" w:h="16838"/>
      <w:pgMar w:top="709"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B6418"/>
    <w:rsid w:val="00151B52"/>
    <w:rsid w:val="00215C6E"/>
    <w:rsid w:val="00324C68"/>
    <w:rsid w:val="003E1153"/>
    <w:rsid w:val="004A4938"/>
    <w:rsid w:val="004B12D1"/>
    <w:rsid w:val="00702392"/>
    <w:rsid w:val="007E06F6"/>
    <w:rsid w:val="008B6418"/>
    <w:rsid w:val="008C7990"/>
    <w:rsid w:val="00A96A2A"/>
    <w:rsid w:val="00CE082D"/>
    <w:rsid w:val="00EB19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394769">
      <w:bodyDiv w:val="1"/>
      <w:marLeft w:val="0"/>
      <w:marRight w:val="0"/>
      <w:marTop w:val="0"/>
      <w:marBottom w:val="0"/>
      <w:divBdr>
        <w:top w:val="none" w:sz="0" w:space="0" w:color="auto"/>
        <w:left w:val="none" w:sz="0" w:space="0" w:color="auto"/>
        <w:bottom w:val="none" w:sz="0" w:space="0" w:color="auto"/>
        <w:right w:val="none" w:sz="0" w:space="0" w:color="auto"/>
      </w:divBdr>
      <w:divsChild>
        <w:div w:id="46650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Jefferson</dc:creator>
  <cp:lastModifiedBy>Brian Jefferson</cp:lastModifiedBy>
  <cp:revision>4</cp:revision>
  <cp:lastPrinted>2019-03-15T11:32:00Z</cp:lastPrinted>
  <dcterms:created xsi:type="dcterms:W3CDTF">2019-02-08T15:46:00Z</dcterms:created>
  <dcterms:modified xsi:type="dcterms:W3CDTF">2019-03-27T15:37:00Z</dcterms:modified>
</cp:coreProperties>
</file>